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937" w:rsidRPr="00120B88" w:rsidRDefault="00835937" w:rsidP="00835937">
      <w:pPr>
        <w:pStyle w:val="1"/>
        <w:ind w:firstLineChars="0" w:firstLine="0"/>
        <w:rPr>
          <w:rFonts w:eastAsia="仿宋" w:cs="宋体"/>
          <w:sz w:val="28"/>
          <w:szCs w:val="28"/>
        </w:rPr>
      </w:pPr>
      <w:r w:rsidRPr="00120B88">
        <w:rPr>
          <w:rFonts w:eastAsia="仿宋" w:hAnsi="仿宋" w:cs="宋体" w:hint="eastAsia"/>
          <w:sz w:val="28"/>
          <w:szCs w:val="28"/>
        </w:rPr>
        <w:t>附件</w:t>
      </w:r>
      <w:r w:rsidRPr="00120B88">
        <w:rPr>
          <w:rFonts w:eastAsia="仿宋" w:cs="宋体" w:hint="eastAsia"/>
          <w:sz w:val="28"/>
          <w:szCs w:val="28"/>
        </w:rPr>
        <w:t>2</w:t>
      </w:r>
    </w:p>
    <w:p w:rsidR="00835937" w:rsidRPr="00120B88" w:rsidRDefault="00835937" w:rsidP="00835937">
      <w:pPr>
        <w:pStyle w:val="1"/>
        <w:ind w:firstLineChars="0" w:firstLine="0"/>
        <w:jc w:val="center"/>
        <w:rPr>
          <w:rFonts w:eastAsia="宋体" w:cs="宋体"/>
          <w:sz w:val="28"/>
          <w:szCs w:val="28"/>
        </w:rPr>
      </w:pPr>
      <w:r w:rsidRPr="006B4DA9">
        <w:rPr>
          <w:rFonts w:asciiTheme="majorEastAsia" w:eastAsiaTheme="majorEastAsia" w:hAnsiTheme="majorEastAsia" w:cs="宋体" w:hint="eastAsia"/>
          <w:b/>
          <w:kern w:val="0"/>
          <w:sz w:val="36"/>
          <w:szCs w:val="36"/>
        </w:rPr>
        <w:t>2016年微</w:t>
      </w:r>
      <w:r w:rsidRPr="00120B88">
        <w:rPr>
          <w:rFonts w:eastAsia="宋体" w:hAnsi="宋体" w:cs="宋体" w:hint="eastAsia"/>
          <w:b/>
          <w:kern w:val="0"/>
          <w:sz w:val="36"/>
          <w:szCs w:val="36"/>
        </w:rPr>
        <w:t>课教学设计竞赛（初赛）评分表</w:t>
      </w: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6"/>
        <w:gridCol w:w="1874"/>
        <w:gridCol w:w="900"/>
        <w:gridCol w:w="1884"/>
        <w:gridCol w:w="850"/>
        <w:gridCol w:w="506"/>
        <w:gridCol w:w="720"/>
        <w:gridCol w:w="540"/>
        <w:gridCol w:w="540"/>
        <w:gridCol w:w="537"/>
        <w:gridCol w:w="559"/>
      </w:tblGrid>
      <w:tr w:rsidR="00835937" w:rsidRPr="00120B88" w:rsidTr="00835937">
        <w:trPr>
          <w:trHeight w:val="37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仿宋"/>
                <w:b/>
                <w:kern w:val="0"/>
                <w:szCs w:val="21"/>
              </w:rPr>
            </w:pPr>
            <w:r w:rsidRPr="00120B88">
              <w:rPr>
                <w:rFonts w:cs="仿宋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仿宋"/>
                <w:b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仿宋"/>
                <w:b/>
                <w:kern w:val="0"/>
                <w:szCs w:val="21"/>
              </w:rPr>
            </w:pPr>
            <w:r w:rsidRPr="00120B88">
              <w:rPr>
                <w:rFonts w:cs="仿宋" w:hint="eastAsia"/>
                <w:b/>
                <w:kern w:val="0"/>
                <w:szCs w:val="21"/>
              </w:rPr>
              <w:t>单位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仿宋"/>
                <w:b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仿宋"/>
                <w:b/>
                <w:kern w:val="0"/>
                <w:szCs w:val="21"/>
              </w:rPr>
            </w:pPr>
            <w:r w:rsidRPr="00120B88">
              <w:rPr>
                <w:rFonts w:cs="仿宋" w:hint="eastAsia"/>
                <w:b/>
                <w:kern w:val="0"/>
                <w:szCs w:val="21"/>
              </w:rPr>
              <w:t>课题</w:t>
            </w:r>
          </w:p>
        </w:tc>
        <w:tc>
          <w:tcPr>
            <w:tcW w:w="2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仿宋"/>
                <w:b/>
                <w:kern w:val="0"/>
                <w:szCs w:val="21"/>
              </w:rPr>
            </w:pP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仿宋"/>
                <w:b/>
                <w:kern w:val="0"/>
                <w:szCs w:val="21"/>
              </w:rPr>
            </w:pPr>
            <w:r w:rsidRPr="00120B88">
              <w:rPr>
                <w:rFonts w:cs="仿宋" w:hint="eastAsia"/>
                <w:b/>
                <w:kern w:val="0"/>
                <w:szCs w:val="21"/>
              </w:rPr>
              <w:t>项</w:t>
            </w:r>
          </w:p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仿宋"/>
                <w:b/>
                <w:kern w:val="0"/>
                <w:szCs w:val="21"/>
              </w:rPr>
            </w:pPr>
            <w:r w:rsidRPr="00120B88">
              <w:rPr>
                <w:rFonts w:cs="仿宋" w:hint="eastAsia"/>
                <w:b/>
                <w:kern w:val="0"/>
                <w:szCs w:val="21"/>
              </w:rPr>
              <w:t>目</w:t>
            </w:r>
          </w:p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仿宋"/>
                <w:b/>
                <w:kern w:val="0"/>
                <w:szCs w:val="21"/>
              </w:rPr>
            </w:pPr>
            <w:r w:rsidRPr="00120B88">
              <w:rPr>
                <w:rFonts w:cs="仿宋" w:hint="eastAsia"/>
                <w:b/>
                <w:kern w:val="0"/>
                <w:szCs w:val="21"/>
              </w:rPr>
              <w:t>得</w:t>
            </w:r>
          </w:p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仿宋"/>
                <w:kern w:val="0"/>
                <w:szCs w:val="21"/>
              </w:rPr>
            </w:pPr>
            <w:r w:rsidRPr="00120B88">
              <w:rPr>
                <w:rFonts w:cs="仿宋" w:hint="eastAsia"/>
                <w:b/>
                <w:kern w:val="0"/>
                <w:szCs w:val="21"/>
              </w:rPr>
              <w:t>分</w:t>
            </w:r>
          </w:p>
        </w:tc>
      </w:tr>
      <w:tr w:rsidR="00835937" w:rsidRPr="00120B88" w:rsidTr="00835937">
        <w:trPr>
          <w:trHeight w:val="285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仿宋"/>
                <w:b/>
                <w:kern w:val="0"/>
                <w:szCs w:val="21"/>
              </w:rPr>
            </w:pPr>
            <w:r w:rsidRPr="00120B88">
              <w:rPr>
                <w:rFonts w:cs="仿宋" w:hint="eastAsia"/>
                <w:b/>
                <w:kern w:val="0"/>
                <w:szCs w:val="21"/>
              </w:rPr>
              <w:t>评价</w:t>
            </w:r>
          </w:p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仿宋"/>
                <w:b/>
                <w:kern w:val="0"/>
                <w:szCs w:val="21"/>
              </w:rPr>
            </w:pPr>
            <w:r w:rsidRPr="00120B88">
              <w:rPr>
                <w:rFonts w:cs="仿宋" w:hint="eastAsia"/>
                <w:b/>
                <w:kern w:val="0"/>
                <w:szCs w:val="21"/>
              </w:rPr>
              <w:t>项目</w:t>
            </w:r>
          </w:p>
        </w:tc>
        <w:tc>
          <w:tcPr>
            <w:tcW w:w="60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仿宋"/>
                <w:b/>
                <w:kern w:val="0"/>
                <w:szCs w:val="21"/>
              </w:rPr>
            </w:pPr>
            <w:r w:rsidRPr="00120B88">
              <w:rPr>
                <w:rFonts w:cs="仿宋" w:hint="eastAsia"/>
                <w:b/>
                <w:kern w:val="0"/>
                <w:szCs w:val="21"/>
              </w:rPr>
              <w:t>评估内容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仿宋"/>
                <w:b/>
                <w:kern w:val="0"/>
                <w:szCs w:val="21"/>
              </w:rPr>
            </w:pPr>
            <w:r w:rsidRPr="00120B88">
              <w:rPr>
                <w:rFonts w:cs="仿宋" w:hint="eastAsia"/>
                <w:b/>
                <w:kern w:val="0"/>
                <w:szCs w:val="21"/>
              </w:rPr>
              <w:t>权重分数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tabs>
                <w:tab w:val="left" w:pos="2117"/>
              </w:tabs>
              <w:spacing w:before="100" w:beforeAutospacing="1" w:after="100" w:afterAutospacing="1" w:line="280" w:lineRule="exact"/>
              <w:jc w:val="center"/>
              <w:rPr>
                <w:rFonts w:cs="仿宋"/>
                <w:b/>
                <w:kern w:val="0"/>
                <w:szCs w:val="21"/>
              </w:rPr>
            </w:pPr>
            <w:r w:rsidRPr="00120B88">
              <w:rPr>
                <w:rFonts w:cs="仿宋" w:hint="eastAsia"/>
                <w:b/>
                <w:kern w:val="0"/>
                <w:szCs w:val="21"/>
              </w:rPr>
              <w:t>评价结果</w:t>
            </w: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jc w:val="left"/>
              <w:rPr>
                <w:rFonts w:cs="仿宋"/>
                <w:kern w:val="0"/>
                <w:szCs w:val="21"/>
              </w:rPr>
            </w:pPr>
          </w:p>
        </w:tc>
      </w:tr>
      <w:tr w:rsidR="00835937" w:rsidRPr="00120B88" w:rsidTr="00835937">
        <w:trPr>
          <w:trHeight w:val="149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jc w:val="left"/>
              <w:rPr>
                <w:rFonts w:cs="仿宋"/>
                <w:b/>
                <w:kern w:val="0"/>
                <w:szCs w:val="21"/>
              </w:rPr>
            </w:pPr>
          </w:p>
        </w:tc>
        <w:tc>
          <w:tcPr>
            <w:tcW w:w="601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jc w:val="left"/>
              <w:rPr>
                <w:rFonts w:cs="仿宋"/>
                <w:b/>
                <w:kern w:val="0"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jc w:val="left"/>
              <w:rPr>
                <w:rFonts w:cs="仿宋"/>
                <w:b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仿宋"/>
                <w:b/>
                <w:kern w:val="0"/>
                <w:szCs w:val="21"/>
              </w:rPr>
            </w:pPr>
            <w:r w:rsidRPr="00120B88">
              <w:rPr>
                <w:rFonts w:cs="仿宋" w:hint="eastAsia"/>
                <w:b/>
                <w:kern w:val="0"/>
                <w:szCs w:val="21"/>
              </w:rP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仿宋"/>
                <w:b/>
                <w:kern w:val="0"/>
                <w:szCs w:val="21"/>
              </w:rPr>
            </w:pPr>
            <w:r w:rsidRPr="00120B88">
              <w:rPr>
                <w:rFonts w:cs="仿宋" w:hint="eastAsia"/>
                <w:b/>
                <w:kern w:val="0"/>
                <w:szCs w:val="21"/>
              </w:rPr>
              <w:t>B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仿宋"/>
                <w:b/>
                <w:kern w:val="0"/>
                <w:szCs w:val="21"/>
              </w:rPr>
            </w:pPr>
            <w:r w:rsidRPr="00120B88">
              <w:rPr>
                <w:rFonts w:cs="仿宋" w:hint="eastAsia"/>
                <w:b/>
                <w:kern w:val="0"/>
                <w:szCs w:val="21"/>
              </w:rPr>
              <w:t>C</w:t>
            </w: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jc w:val="left"/>
              <w:rPr>
                <w:rFonts w:cs="仿宋"/>
                <w:kern w:val="0"/>
                <w:szCs w:val="21"/>
              </w:rPr>
            </w:pPr>
          </w:p>
        </w:tc>
      </w:tr>
      <w:tr w:rsidR="00835937" w:rsidRPr="00120B88" w:rsidTr="00835937">
        <w:trPr>
          <w:trHeight w:val="14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仿宋"/>
                <w:kern w:val="0"/>
                <w:szCs w:val="21"/>
              </w:rPr>
            </w:pPr>
            <w:r w:rsidRPr="00120B88">
              <w:rPr>
                <w:rFonts w:cs="仿宋" w:hint="eastAsia"/>
                <w:kern w:val="0"/>
                <w:szCs w:val="21"/>
              </w:rPr>
              <w:t>选题</w:t>
            </w:r>
          </w:p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仿宋"/>
                <w:kern w:val="0"/>
                <w:szCs w:val="21"/>
              </w:rPr>
            </w:pPr>
            <w:r w:rsidRPr="00120B88">
              <w:rPr>
                <w:rFonts w:cs="仿宋" w:hint="eastAsia"/>
                <w:kern w:val="0"/>
                <w:szCs w:val="21"/>
              </w:rPr>
              <w:t>价值</w:t>
            </w:r>
          </w:p>
        </w:tc>
        <w:tc>
          <w:tcPr>
            <w:tcW w:w="6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left"/>
              <w:rPr>
                <w:rFonts w:cs="仿宋"/>
                <w:kern w:val="0"/>
                <w:szCs w:val="21"/>
              </w:rPr>
            </w:pPr>
            <w:r w:rsidRPr="00120B88">
              <w:rPr>
                <w:rFonts w:cs="仿宋" w:hint="eastAsia"/>
                <w:kern w:val="0"/>
                <w:szCs w:val="21"/>
              </w:rPr>
              <w:t>1.</w:t>
            </w:r>
            <w:r w:rsidRPr="00120B88">
              <w:rPr>
                <w:rFonts w:cs="仿宋" w:hint="eastAsia"/>
                <w:kern w:val="0"/>
                <w:szCs w:val="21"/>
              </w:rPr>
              <w:t>选取教学环节中某一知识点、技能点作为选题，针对教学中的常见、典型、有代表性的问题或内容进行设计，类型包括但不限于：教授类、解题类、答疑类、实验类、活动类。选题尽量“小而精”，具备相对独立性、完整性、示范性、代表性，能够有效解决教与学过程中的重点、难点问题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仿宋"/>
                <w:kern w:val="0"/>
                <w:szCs w:val="21"/>
              </w:rPr>
            </w:pPr>
            <w:r w:rsidRPr="00120B88">
              <w:rPr>
                <w:rFonts w:cs="仿宋" w:hint="eastAsia"/>
                <w:kern w:val="0"/>
                <w:szCs w:val="21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仿宋"/>
                <w:kern w:val="0"/>
                <w:szCs w:val="21"/>
              </w:rPr>
            </w:pPr>
            <w:r w:rsidRPr="00120B88">
              <w:rPr>
                <w:rFonts w:cs="仿宋" w:hint="eastAsia"/>
                <w:kern w:val="0"/>
                <w:szCs w:val="21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仿宋"/>
                <w:kern w:val="0"/>
                <w:szCs w:val="21"/>
              </w:rPr>
            </w:pPr>
            <w:r w:rsidRPr="00120B88">
              <w:rPr>
                <w:rFonts w:cs="仿宋" w:hint="eastAsia"/>
                <w:kern w:val="0"/>
                <w:szCs w:val="21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仿宋"/>
                <w:kern w:val="0"/>
                <w:szCs w:val="21"/>
              </w:rPr>
            </w:pPr>
            <w:r w:rsidRPr="00120B88">
              <w:rPr>
                <w:rFonts w:cs="仿宋" w:hint="eastAsia"/>
                <w:kern w:val="0"/>
                <w:szCs w:val="21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仿宋"/>
                <w:kern w:val="0"/>
                <w:szCs w:val="21"/>
              </w:rPr>
            </w:pPr>
          </w:p>
        </w:tc>
      </w:tr>
      <w:tr w:rsidR="00835937" w:rsidRPr="00120B88" w:rsidTr="00835937">
        <w:trPr>
          <w:trHeight w:val="412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仿宋"/>
                <w:kern w:val="0"/>
                <w:szCs w:val="21"/>
              </w:rPr>
            </w:pPr>
            <w:r w:rsidRPr="00120B88">
              <w:rPr>
                <w:rFonts w:cs="仿宋" w:hint="eastAsia"/>
                <w:kern w:val="0"/>
                <w:szCs w:val="21"/>
              </w:rPr>
              <w:t>教学</w:t>
            </w:r>
          </w:p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仿宋"/>
                <w:kern w:val="0"/>
                <w:szCs w:val="21"/>
              </w:rPr>
            </w:pPr>
            <w:r w:rsidRPr="00120B88">
              <w:rPr>
                <w:rFonts w:cs="仿宋" w:hint="eastAsia"/>
                <w:kern w:val="0"/>
                <w:szCs w:val="21"/>
              </w:rPr>
              <w:t>目标</w:t>
            </w:r>
          </w:p>
        </w:tc>
        <w:tc>
          <w:tcPr>
            <w:tcW w:w="6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left"/>
              <w:rPr>
                <w:rFonts w:cs="仿宋"/>
                <w:kern w:val="0"/>
                <w:szCs w:val="21"/>
              </w:rPr>
            </w:pPr>
            <w:r w:rsidRPr="00120B88">
              <w:rPr>
                <w:rFonts w:cs="仿宋" w:hint="eastAsia"/>
                <w:kern w:val="0"/>
                <w:szCs w:val="21"/>
              </w:rPr>
              <w:t>2.</w:t>
            </w:r>
            <w:r w:rsidRPr="00120B88">
              <w:rPr>
                <w:rFonts w:cs="仿宋" w:hint="eastAsia"/>
                <w:kern w:val="0"/>
                <w:szCs w:val="21"/>
              </w:rPr>
              <w:t>明确</w:t>
            </w:r>
            <w:r w:rsidRPr="00120B88">
              <w:rPr>
                <w:rFonts w:cs="仿宋" w:hint="eastAsia"/>
                <w:kern w:val="0"/>
                <w:szCs w:val="21"/>
              </w:rPr>
              <w:t>(</w:t>
            </w:r>
            <w:r w:rsidRPr="00120B88">
              <w:rPr>
                <w:rFonts w:cs="仿宋" w:hint="eastAsia"/>
                <w:kern w:val="0"/>
                <w:szCs w:val="21"/>
              </w:rPr>
              <w:t>目标清晰、具体，可实现</w:t>
            </w:r>
            <w:r w:rsidRPr="00120B88">
              <w:rPr>
                <w:rFonts w:cs="仿宋" w:hint="eastAsia"/>
                <w:kern w:val="0"/>
                <w:szCs w:val="21"/>
              </w:rPr>
              <w:t>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仿宋"/>
                <w:kern w:val="0"/>
                <w:szCs w:val="21"/>
              </w:rPr>
            </w:pPr>
            <w:r w:rsidRPr="00120B88">
              <w:rPr>
                <w:rFonts w:cs="仿宋" w:hint="eastAsia"/>
                <w:kern w:val="0"/>
                <w:szCs w:val="21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仿宋"/>
                <w:kern w:val="0"/>
                <w:szCs w:val="21"/>
              </w:rPr>
            </w:pPr>
            <w:r w:rsidRPr="00120B88">
              <w:rPr>
                <w:rFonts w:cs="仿宋" w:hint="eastAsia"/>
                <w:kern w:val="0"/>
                <w:szCs w:val="21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仿宋"/>
                <w:kern w:val="0"/>
                <w:szCs w:val="21"/>
              </w:rPr>
            </w:pPr>
            <w:r w:rsidRPr="00120B88">
              <w:rPr>
                <w:rFonts w:cs="仿宋" w:hint="eastAsia"/>
                <w:kern w:val="0"/>
                <w:szCs w:val="21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仿宋"/>
                <w:kern w:val="0"/>
                <w:szCs w:val="21"/>
              </w:rPr>
            </w:pPr>
            <w:r w:rsidRPr="00120B88">
              <w:rPr>
                <w:rFonts w:cs="仿宋" w:hint="eastAsia"/>
                <w:kern w:val="0"/>
                <w:szCs w:val="21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仿宋"/>
                <w:kern w:val="0"/>
                <w:szCs w:val="21"/>
              </w:rPr>
            </w:pPr>
          </w:p>
        </w:tc>
      </w:tr>
      <w:tr w:rsidR="00835937" w:rsidRPr="00120B88" w:rsidTr="00835937">
        <w:trPr>
          <w:trHeight w:val="497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jc w:val="left"/>
              <w:rPr>
                <w:rFonts w:cs="仿宋"/>
                <w:kern w:val="0"/>
                <w:szCs w:val="21"/>
              </w:rPr>
            </w:pPr>
          </w:p>
        </w:tc>
        <w:tc>
          <w:tcPr>
            <w:tcW w:w="6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left"/>
              <w:rPr>
                <w:rFonts w:cs="仿宋"/>
                <w:kern w:val="0"/>
                <w:szCs w:val="21"/>
              </w:rPr>
            </w:pPr>
            <w:r w:rsidRPr="00120B88">
              <w:rPr>
                <w:rFonts w:cs="仿宋" w:hint="eastAsia"/>
                <w:kern w:val="0"/>
                <w:szCs w:val="21"/>
              </w:rPr>
              <w:t>3.</w:t>
            </w:r>
            <w:r w:rsidRPr="00120B88">
              <w:rPr>
                <w:rFonts w:cs="仿宋" w:hint="eastAsia"/>
                <w:kern w:val="0"/>
                <w:szCs w:val="21"/>
              </w:rPr>
              <w:t>恰当</w:t>
            </w:r>
            <w:r w:rsidRPr="00120B88">
              <w:rPr>
                <w:rFonts w:cs="仿宋" w:hint="eastAsia"/>
                <w:kern w:val="0"/>
                <w:szCs w:val="21"/>
              </w:rPr>
              <w:t>(</w:t>
            </w:r>
            <w:r w:rsidRPr="00120B88">
              <w:rPr>
                <w:rFonts w:cs="仿宋" w:hint="eastAsia"/>
                <w:kern w:val="0"/>
                <w:szCs w:val="21"/>
              </w:rPr>
              <w:t>符合专业（课程）特点和学员实际</w:t>
            </w:r>
            <w:r w:rsidRPr="00120B88">
              <w:rPr>
                <w:rFonts w:cs="仿宋" w:hint="eastAsia"/>
                <w:kern w:val="0"/>
                <w:szCs w:val="21"/>
              </w:rPr>
              <w:t>)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jc w:val="left"/>
              <w:rPr>
                <w:rFonts w:cs="仿宋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仿宋"/>
                <w:kern w:val="0"/>
                <w:szCs w:val="21"/>
              </w:rPr>
            </w:pPr>
            <w:r w:rsidRPr="00120B88">
              <w:rPr>
                <w:rFonts w:cs="仿宋" w:hint="eastAsia"/>
                <w:kern w:val="0"/>
                <w:szCs w:val="21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仿宋"/>
                <w:kern w:val="0"/>
                <w:szCs w:val="21"/>
              </w:rPr>
            </w:pPr>
            <w:r w:rsidRPr="00120B88">
              <w:rPr>
                <w:rFonts w:cs="仿宋" w:hint="eastAsia"/>
                <w:kern w:val="0"/>
                <w:szCs w:val="21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仿宋"/>
                <w:kern w:val="0"/>
                <w:szCs w:val="21"/>
              </w:rPr>
            </w:pPr>
            <w:r w:rsidRPr="00120B88">
              <w:rPr>
                <w:rFonts w:cs="仿宋" w:hint="eastAsia"/>
                <w:kern w:val="0"/>
                <w:szCs w:val="21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仿宋"/>
                <w:kern w:val="0"/>
                <w:szCs w:val="21"/>
              </w:rPr>
            </w:pPr>
          </w:p>
        </w:tc>
      </w:tr>
      <w:tr w:rsidR="00835937" w:rsidRPr="00120B88" w:rsidTr="00835937">
        <w:trPr>
          <w:trHeight w:val="467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jc w:val="left"/>
              <w:rPr>
                <w:rFonts w:cs="仿宋"/>
                <w:kern w:val="0"/>
                <w:szCs w:val="21"/>
              </w:rPr>
            </w:pPr>
          </w:p>
        </w:tc>
        <w:tc>
          <w:tcPr>
            <w:tcW w:w="6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left"/>
              <w:rPr>
                <w:rFonts w:cs="仿宋"/>
                <w:kern w:val="0"/>
                <w:szCs w:val="21"/>
              </w:rPr>
            </w:pPr>
            <w:r w:rsidRPr="00120B88">
              <w:rPr>
                <w:rFonts w:cs="仿宋" w:hint="eastAsia"/>
                <w:kern w:val="0"/>
                <w:szCs w:val="21"/>
              </w:rPr>
              <w:t>4.</w:t>
            </w:r>
            <w:r w:rsidRPr="00120B88">
              <w:rPr>
                <w:rFonts w:cs="仿宋" w:hint="eastAsia"/>
                <w:kern w:val="0"/>
                <w:szCs w:val="21"/>
              </w:rPr>
              <w:t>全面</w:t>
            </w:r>
            <w:r w:rsidRPr="00120B88">
              <w:rPr>
                <w:rFonts w:cs="仿宋" w:hint="eastAsia"/>
                <w:kern w:val="0"/>
                <w:szCs w:val="21"/>
              </w:rPr>
              <w:t>(</w:t>
            </w:r>
            <w:r w:rsidRPr="00120B88">
              <w:rPr>
                <w:rFonts w:cs="仿宋" w:hint="eastAsia"/>
                <w:kern w:val="0"/>
                <w:szCs w:val="21"/>
              </w:rPr>
              <w:t>体现知识、能力、素养</w:t>
            </w:r>
            <w:r w:rsidRPr="00120B88">
              <w:rPr>
                <w:rFonts w:cs="仿宋" w:hint="eastAsia"/>
                <w:kern w:val="0"/>
                <w:szCs w:val="21"/>
              </w:rPr>
              <w:t>)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jc w:val="left"/>
              <w:rPr>
                <w:rFonts w:cs="仿宋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仿宋"/>
                <w:kern w:val="0"/>
                <w:szCs w:val="21"/>
              </w:rPr>
            </w:pPr>
            <w:r w:rsidRPr="00120B88">
              <w:rPr>
                <w:rFonts w:cs="仿宋" w:hint="eastAsia"/>
                <w:kern w:val="0"/>
                <w:szCs w:val="21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仿宋"/>
                <w:kern w:val="0"/>
                <w:szCs w:val="21"/>
              </w:rPr>
            </w:pPr>
            <w:r w:rsidRPr="00120B88">
              <w:rPr>
                <w:rFonts w:cs="仿宋" w:hint="eastAsia"/>
                <w:kern w:val="0"/>
                <w:szCs w:val="21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仿宋"/>
                <w:kern w:val="0"/>
                <w:szCs w:val="21"/>
              </w:rPr>
            </w:pPr>
            <w:r w:rsidRPr="00120B88">
              <w:rPr>
                <w:rFonts w:cs="仿宋" w:hint="eastAsia"/>
                <w:kern w:val="0"/>
                <w:szCs w:val="21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仿宋"/>
                <w:kern w:val="0"/>
                <w:szCs w:val="21"/>
              </w:rPr>
            </w:pPr>
          </w:p>
        </w:tc>
      </w:tr>
      <w:tr w:rsidR="00835937" w:rsidRPr="00120B88" w:rsidTr="00835937">
        <w:trPr>
          <w:trHeight w:val="654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仿宋"/>
                <w:kern w:val="0"/>
                <w:szCs w:val="21"/>
              </w:rPr>
            </w:pPr>
            <w:r w:rsidRPr="00120B88">
              <w:rPr>
                <w:rFonts w:cs="仿宋" w:hint="eastAsia"/>
                <w:kern w:val="0"/>
                <w:szCs w:val="21"/>
              </w:rPr>
              <w:t>教学</w:t>
            </w:r>
          </w:p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仿宋"/>
                <w:kern w:val="0"/>
                <w:szCs w:val="21"/>
              </w:rPr>
            </w:pPr>
            <w:r w:rsidRPr="00120B88">
              <w:rPr>
                <w:rFonts w:cs="仿宋" w:hint="eastAsia"/>
                <w:kern w:val="0"/>
                <w:szCs w:val="21"/>
              </w:rPr>
              <w:t>方法</w:t>
            </w:r>
          </w:p>
        </w:tc>
        <w:tc>
          <w:tcPr>
            <w:tcW w:w="6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left"/>
              <w:rPr>
                <w:rFonts w:cs="仿宋"/>
                <w:kern w:val="0"/>
                <w:szCs w:val="21"/>
              </w:rPr>
            </w:pPr>
            <w:r w:rsidRPr="00120B88">
              <w:rPr>
                <w:rFonts w:cs="仿宋" w:hint="eastAsia"/>
                <w:kern w:val="0"/>
                <w:szCs w:val="21"/>
              </w:rPr>
              <w:t>5.</w:t>
            </w:r>
            <w:r w:rsidRPr="00120B88">
              <w:rPr>
                <w:rFonts w:cs="仿宋" w:hint="eastAsia"/>
                <w:kern w:val="0"/>
                <w:szCs w:val="21"/>
              </w:rPr>
              <w:t>教学方法选择恰当</w:t>
            </w:r>
            <w:r w:rsidRPr="00120B88">
              <w:rPr>
                <w:rFonts w:cs="仿宋" w:hint="eastAsia"/>
                <w:kern w:val="0"/>
                <w:szCs w:val="21"/>
              </w:rPr>
              <w:t>(</w:t>
            </w:r>
            <w:r w:rsidRPr="00120B88">
              <w:rPr>
                <w:rFonts w:cs="仿宋" w:hint="eastAsia"/>
                <w:kern w:val="0"/>
                <w:szCs w:val="21"/>
              </w:rPr>
              <w:t>结合教学资源特点及学员、教师实际，教学方法多样，一法为主，多法配合，优化组合</w:t>
            </w:r>
            <w:r w:rsidRPr="00120B88">
              <w:rPr>
                <w:rFonts w:cs="仿宋" w:hint="eastAsia"/>
                <w:kern w:val="0"/>
                <w:szCs w:val="21"/>
              </w:rPr>
              <w:t xml:space="preserve">)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仿宋"/>
                <w:kern w:val="0"/>
                <w:szCs w:val="21"/>
              </w:rPr>
            </w:pPr>
            <w:r w:rsidRPr="00120B88">
              <w:rPr>
                <w:rFonts w:cs="仿宋" w:hint="eastAsia"/>
                <w:kern w:val="0"/>
                <w:szCs w:val="21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仿宋"/>
                <w:kern w:val="0"/>
                <w:szCs w:val="21"/>
              </w:rPr>
            </w:pPr>
            <w:r w:rsidRPr="00120B88">
              <w:rPr>
                <w:rFonts w:cs="仿宋" w:hint="eastAsia"/>
                <w:kern w:val="0"/>
                <w:szCs w:val="21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仿宋"/>
                <w:kern w:val="0"/>
                <w:szCs w:val="21"/>
              </w:rPr>
            </w:pPr>
            <w:r w:rsidRPr="00120B88">
              <w:rPr>
                <w:rFonts w:cs="仿宋" w:hint="eastAsia"/>
                <w:kern w:val="0"/>
                <w:szCs w:val="21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仿宋"/>
                <w:kern w:val="0"/>
                <w:szCs w:val="21"/>
              </w:rPr>
            </w:pPr>
            <w:r w:rsidRPr="00120B88">
              <w:rPr>
                <w:rFonts w:cs="仿宋" w:hint="eastAsia"/>
                <w:kern w:val="0"/>
                <w:szCs w:val="21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仿宋"/>
                <w:kern w:val="0"/>
                <w:szCs w:val="21"/>
              </w:rPr>
            </w:pPr>
          </w:p>
        </w:tc>
      </w:tr>
      <w:tr w:rsidR="00835937" w:rsidRPr="00120B88" w:rsidTr="00835937">
        <w:trPr>
          <w:trHeight w:val="740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jc w:val="left"/>
              <w:rPr>
                <w:rFonts w:cs="仿宋"/>
                <w:kern w:val="0"/>
                <w:szCs w:val="21"/>
              </w:rPr>
            </w:pPr>
          </w:p>
        </w:tc>
        <w:tc>
          <w:tcPr>
            <w:tcW w:w="6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left"/>
              <w:rPr>
                <w:rFonts w:cs="仿宋"/>
                <w:kern w:val="0"/>
                <w:szCs w:val="21"/>
              </w:rPr>
            </w:pPr>
            <w:r w:rsidRPr="00120B88">
              <w:rPr>
                <w:rFonts w:cs="仿宋" w:hint="eastAsia"/>
                <w:kern w:val="0"/>
                <w:szCs w:val="21"/>
              </w:rPr>
              <w:t>6.</w:t>
            </w:r>
            <w:r w:rsidRPr="00120B88">
              <w:rPr>
                <w:rFonts w:cs="仿宋" w:hint="eastAsia"/>
                <w:kern w:val="0"/>
                <w:szCs w:val="21"/>
              </w:rPr>
              <w:t>运用教学手段得当</w:t>
            </w:r>
            <w:r w:rsidRPr="00120B88">
              <w:rPr>
                <w:rFonts w:cs="仿宋" w:hint="eastAsia"/>
                <w:kern w:val="0"/>
                <w:szCs w:val="21"/>
              </w:rPr>
              <w:t>(</w:t>
            </w:r>
            <w:r w:rsidRPr="00120B88">
              <w:rPr>
                <w:rFonts w:cs="仿宋" w:hint="eastAsia"/>
                <w:kern w:val="0"/>
                <w:szCs w:val="21"/>
              </w:rPr>
              <w:t>根据实际需要，教具、学具、软硬件并举</w:t>
            </w:r>
            <w:r w:rsidRPr="00120B88">
              <w:rPr>
                <w:rFonts w:cs="仿宋" w:hint="eastAsia"/>
                <w:kern w:val="0"/>
                <w:szCs w:val="21"/>
              </w:rPr>
              <w:t>)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jc w:val="left"/>
              <w:rPr>
                <w:rFonts w:cs="仿宋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仿宋"/>
                <w:kern w:val="0"/>
                <w:szCs w:val="21"/>
              </w:rPr>
            </w:pPr>
            <w:r w:rsidRPr="00120B88">
              <w:rPr>
                <w:rFonts w:cs="仿宋" w:hint="eastAsia"/>
                <w:kern w:val="0"/>
                <w:szCs w:val="21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仿宋"/>
                <w:kern w:val="0"/>
                <w:szCs w:val="21"/>
              </w:rPr>
            </w:pPr>
            <w:r w:rsidRPr="00120B88">
              <w:rPr>
                <w:rFonts w:cs="仿宋" w:hint="eastAsia"/>
                <w:kern w:val="0"/>
                <w:szCs w:val="21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仿宋"/>
                <w:kern w:val="0"/>
                <w:szCs w:val="21"/>
              </w:rPr>
            </w:pPr>
            <w:r w:rsidRPr="00120B88">
              <w:rPr>
                <w:rFonts w:cs="仿宋" w:hint="eastAsia"/>
                <w:kern w:val="0"/>
                <w:szCs w:val="21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仿宋"/>
                <w:kern w:val="0"/>
                <w:szCs w:val="21"/>
              </w:rPr>
            </w:pPr>
          </w:p>
        </w:tc>
      </w:tr>
      <w:tr w:rsidR="00835937" w:rsidRPr="00120B88" w:rsidTr="00835937">
        <w:trPr>
          <w:trHeight w:val="519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仿宋"/>
                <w:kern w:val="0"/>
                <w:szCs w:val="21"/>
              </w:rPr>
            </w:pPr>
            <w:r w:rsidRPr="00120B88">
              <w:rPr>
                <w:rFonts w:cs="仿宋" w:hint="eastAsia"/>
                <w:kern w:val="0"/>
                <w:szCs w:val="21"/>
              </w:rPr>
              <w:t>教学</w:t>
            </w:r>
          </w:p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仿宋"/>
                <w:kern w:val="0"/>
                <w:szCs w:val="21"/>
              </w:rPr>
            </w:pPr>
            <w:r w:rsidRPr="00120B88">
              <w:rPr>
                <w:rFonts w:cs="仿宋" w:hint="eastAsia"/>
                <w:kern w:val="0"/>
                <w:szCs w:val="21"/>
              </w:rPr>
              <w:t>程序</w:t>
            </w:r>
          </w:p>
        </w:tc>
        <w:tc>
          <w:tcPr>
            <w:tcW w:w="6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left"/>
              <w:rPr>
                <w:rFonts w:cs="仿宋"/>
                <w:kern w:val="0"/>
                <w:szCs w:val="21"/>
              </w:rPr>
            </w:pPr>
            <w:r w:rsidRPr="00120B88">
              <w:rPr>
                <w:rFonts w:cs="仿宋" w:hint="eastAsia"/>
                <w:kern w:val="0"/>
                <w:szCs w:val="21"/>
              </w:rPr>
              <w:t>7.</w:t>
            </w:r>
            <w:r w:rsidRPr="00120B88">
              <w:rPr>
                <w:rFonts w:cs="仿宋" w:hint="eastAsia"/>
                <w:kern w:val="0"/>
                <w:szCs w:val="21"/>
              </w:rPr>
              <w:t>教学环节设计合理</w:t>
            </w:r>
            <w:r w:rsidRPr="00120B88">
              <w:rPr>
                <w:rFonts w:cs="仿宋" w:hint="eastAsia"/>
                <w:kern w:val="0"/>
                <w:szCs w:val="21"/>
              </w:rPr>
              <w:t>(</w:t>
            </w:r>
            <w:r w:rsidRPr="00120B88">
              <w:rPr>
                <w:rFonts w:cs="仿宋" w:hint="eastAsia"/>
                <w:kern w:val="0"/>
                <w:szCs w:val="21"/>
              </w:rPr>
              <w:t>有层次，结构合理，过渡自然</w:t>
            </w:r>
            <w:r w:rsidRPr="00120B88">
              <w:rPr>
                <w:rFonts w:cs="仿宋" w:hint="eastAsia"/>
                <w:kern w:val="0"/>
                <w:szCs w:val="21"/>
              </w:rPr>
              <w:t>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仿宋"/>
                <w:kern w:val="0"/>
                <w:szCs w:val="21"/>
              </w:rPr>
            </w:pPr>
            <w:r w:rsidRPr="00120B88">
              <w:rPr>
                <w:rFonts w:cs="仿宋" w:hint="eastAsia"/>
                <w:kern w:val="0"/>
                <w:szCs w:val="21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仿宋"/>
                <w:kern w:val="0"/>
                <w:szCs w:val="21"/>
              </w:rPr>
            </w:pPr>
            <w:r w:rsidRPr="00120B88">
              <w:rPr>
                <w:rFonts w:cs="仿宋" w:hint="eastAsia"/>
                <w:kern w:val="0"/>
                <w:szCs w:val="21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仿宋"/>
                <w:kern w:val="0"/>
                <w:szCs w:val="21"/>
              </w:rPr>
            </w:pPr>
            <w:r w:rsidRPr="00120B88">
              <w:rPr>
                <w:rFonts w:cs="仿宋" w:hint="eastAsia"/>
                <w:kern w:val="0"/>
                <w:szCs w:val="21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仿宋"/>
                <w:kern w:val="0"/>
                <w:szCs w:val="21"/>
              </w:rPr>
            </w:pPr>
            <w:r w:rsidRPr="00120B88">
              <w:rPr>
                <w:rFonts w:cs="仿宋" w:hint="eastAsia"/>
                <w:kern w:val="0"/>
                <w:szCs w:val="21"/>
              </w:rPr>
              <w:t>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仿宋"/>
                <w:kern w:val="0"/>
                <w:szCs w:val="21"/>
              </w:rPr>
            </w:pPr>
          </w:p>
        </w:tc>
      </w:tr>
      <w:tr w:rsidR="00835937" w:rsidRPr="00120B88" w:rsidTr="00835937">
        <w:trPr>
          <w:trHeight w:val="886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jc w:val="left"/>
              <w:rPr>
                <w:rFonts w:cs="仿宋"/>
                <w:kern w:val="0"/>
                <w:szCs w:val="21"/>
              </w:rPr>
            </w:pPr>
          </w:p>
        </w:tc>
        <w:tc>
          <w:tcPr>
            <w:tcW w:w="6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left"/>
              <w:rPr>
                <w:rFonts w:cs="仿宋"/>
                <w:kern w:val="0"/>
                <w:szCs w:val="21"/>
              </w:rPr>
            </w:pPr>
            <w:r w:rsidRPr="00120B88">
              <w:rPr>
                <w:rFonts w:cs="仿宋" w:hint="eastAsia"/>
                <w:kern w:val="0"/>
                <w:szCs w:val="21"/>
              </w:rPr>
              <w:t>8.</w:t>
            </w:r>
            <w:r w:rsidRPr="00120B88">
              <w:rPr>
                <w:rFonts w:cs="仿宋" w:hint="eastAsia"/>
                <w:kern w:val="0"/>
                <w:szCs w:val="21"/>
              </w:rPr>
              <w:t>教学环节中小步骤设计具体</w:t>
            </w:r>
            <w:r w:rsidRPr="00120B88">
              <w:rPr>
                <w:rFonts w:cs="仿宋" w:hint="eastAsia"/>
                <w:kern w:val="0"/>
                <w:szCs w:val="21"/>
              </w:rPr>
              <w:t>(</w:t>
            </w:r>
            <w:r w:rsidRPr="00120B88">
              <w:rPr>
                <w:rFonts w:cs="仿宋" w:hint="eastAsia"/>
                <w:kern w:val="0"/>
                <w:szCs w:val="21"/>
              </w:rPr>
              <w:t>根据实际需要有些教学环节中有小步骤设计，教学环节或小步骤时间分配合理</w:t>
            </w:r>
            <w:r w:rsidRPr="00120B88">
              <w:rPr>
                <w:rFonts w:cs="仿宋" w:hint="eastAsia"/>
                <w:kern w:val="0"/>
                <w:szCs w:val="21"/>
              </w:rPr>
              <w:t>)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jc w:val="left"/>
              <w:rPr>
                <w:rFonts w:cs="仿宋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仿宋"/>
                <w:kern w:val="0"/>
                <w:szCs w:val="21"/>
              </w:rPr>
            </w:pPr>
            <w:r w:rsidRPr="00120B88">
              <w:rPr>
                <w:rFonts w:cs="仿宋" w:hint="eastAsia"/>
                <w:kern w:val="0"/>
                <w:szCs w:val="21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仿宋"/>
                <w:kern w:val="0"/>
                <w:szCs w:val="21"/>
              </w:rPr>
            </w:pPr>
            <w:r w:rsidRPr="00120B88">
              <w:rPr>
                <w:rFonts w:cs="仿宋" w:hint="eastAsia"/>
                <w:kern w:val="0"/>
                <w:szCs w:val="21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仿宋"/>
                <w:kern w:val="0"/>
                <w:szCs w:val="21"/>
              </w:rPr>
            </w:pPr>
            <w:r w:rsidRPr="00120B88">
              <w:rPr>
                <w:rFonts w:cs="仿宋" w:hint="eastAsia"/>
                <w:kern w:val="0"/>
                <w:szCs w:val="21"/>
              </w:rPr>
              <w:t>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仿宋"/>
                <w:kern w:val="0"/>
                <w:szCs w:val="21"/>
              </w:rPr>
            </w:pPr>
          </w:p>
        </w:tc>
      </w:tr>
      <w:tr w:rsidR="00835937" w:rsidRPr="00120B88" w:rsidTr="00835937">
        <w:trPr>
          <w:trHeight w:val="842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jc w:val="left"/>
              <w:rPr>
                <w:rFonts w:cs="仿宋"/>
                <w:kern w:val="0"/>
                <w:szCs w:val="21"/>
              </w:rPr>
            </w:pPr>
          </w:p>
        </w:tc>
        <w:tc>
          <w:tcPr>
            <w:tcW w:w="6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left"/>
              <w:rPr>
                <w:rFonts w:cs="仿宋"/>
                <w:kern w:val="0"/>
                <w:szCs w:val="21"/>
              </w:rPr>
            </w:pPr>
            <w:r w:rsidRPr="00120B88">
              <w:rPr>
                <w:rFonts w:cs="仿宋" w:hint="eastAsia"/>
                <w:kern w:val="0"/>
                <w:szCs w:val="21"/>
              </w:rPr>
              <w:t>9.</w:t>
            </w:r>
            <w:r w:rsidRPr="00120B88">
              <w:rPr>
                <w:rFonts w:cs="仿宋" w:hint="eastAsia"/>
                <w:kern w:val="0"/>
                <w:szCs w:val="21"/>
              </w:rPr>
              <w:t>教学程序设计巧妙</w:t>
            </w:r>
            <w:r w:rsidRPr="00120B88">
              <w:rPr>
                <w:rFonts w:cs="仿宋" w:hint="eastAsia"/>
                <w:kern w:val="0"/>
                <w:szCs w:val="21"/>
              </w:rPr>
              <w:t>(</w:t>
            </w:r>
            <w:r w:rsidRPr="00120B88">
              <w:rPr>
                <w:rFonts w:cs="仿宋" w:hint="eastAsia"/>
                <w:kern w:val="0"/>
                <w:szCs w:val="21"/>
              </w:rPr>
              <w:t>体现在教学过程中和方法运用上新颖独特，符合学员的认知规律和特点，有艺术性</w:t>
            </w:r>
            <w:r w:rsidRPr="00120B88">
              <w:rPr>
                <w:rFonts w:cs="仿宋" w:hint="eastAsia"/>
                <w:kern w:val="0"/>
                <w:szCs w:val="21"/>
              </w:rPr>
              <w:t>)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jc w:val="left"/>
              <w:rPr>
                <w:rFonts w:cs="仿宋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仿宋"/>
                <w:kern w:val="0"/>
                <w:szCs w:val="21"/>
              </w:rPr>
            </w:pPr>
            <w:r w:rsidRPr="00120B88">
              <w:rPr>
                <w:rFonts w:cs="仿宋" w:hint="eastAsia"/>
                <w:kern w:val="0"/>
                <w:szCs w:val="21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仿宋"/>
                <w:kern w:val="0"/>
                <w:szCs w:val="21"/>
              </w:rPr>
            </w:pPr>
            <w:r w:rsidRPr="00120B88">
              <w:rPr>
                <w:rFonts w:cs="仿宋" w:hint="eastAsia"/>
                <w:kern w:val="0"/>
                <w:szCs w:val="21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仿宋"/>
                <w:kern w:val="0"/>
                <w:szCs w:val="21"/>
              </w:rPr>
            </w:pPr>
            <w:r w:rsidRPr="00120B88">
              <w:rPr>
                <w:rFonts w:cs="仿宋" w:hint="eastAsia"/>
                <w:kern w:val="0"/>
                <w:szCs w:val="21"/>
              </w:rPr>
              <w:t>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仿宋"/>
                <w:kern w:val="0"/>
                <w:szCs w:val="21"/>
              </w:rPr>
            </w:pPr>
          </w:p>
        </w:tc>
      </w:tr>
      <w:tr w:rsidR="00835937" w:rsidRPr="00120B88" w:rsidTr="00835937">
        <w:trPr>
          <w:trHeight w:val="405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仿宋"/>
                <w:kern w:val="0"/>
                <w:szCs w:val="21"/>
              </w:rPr>
            </w:pPr>
            <w:r w:rsidRPr="00120B88">
              <w:rPr>
                <w:rFonts w:cs="仿宋" w:hint="eastAsia"/>
                <w:kern w:val="0"/>
                <w:szCs w:val="21"/>
              </w:rPr>
              <w:t>教学</w:t>
            </w:r>
          </w:p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仿宋"/>
                <w:kern w:val="0"/>
                <w:szCs w:val="21"/>
              </w:rPr>
            </w:pPr>
            <w:r w:rsidRPr="00120B88">
              <w:rPr>
                <w:rFonts w:cs="仿宋" w:hint="eastAsia"/>
                <w:kern w:val="0"/>
                <w:szCs w:val="21"/>
              </w:rPr>
              <w:t>设计</w:t>
            </w:r>
          </w:p>
        </w:tc>
        <w:tc>
          <w:tcPr>
            <w:tcW w:w="6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left"/>
              <w:rPr>
                <w:rFonts w:cs="仿宋"/>
                <w:kern w:val="0"/>
                <w:szCs w:val="21"/>
              </w:rPr>
            </w:pPr>
            <w:r w:rsidRPr="00120B88">
              <w:rPr>
                <w:rFonts w:cs="仿宋" w:hint="eastAsia"/>
                <w:kern w:val="0"/>
                <w:szCs w:val="21"/>
              </w:rPr>
              <w:t>10.</w:t>
            </w:r>
            <w:r w:rsidRPr="00120B88">
              <w:rPr>
                <w:rFonts w:cs="仿宋" w:hint="eastAsia"/>
                <w:kern w:val="0"/>
                <w:szCs w:val="21"/>
              </w:rPr>
              <w:t>教学思路清晰</w:t>
            </w:r>
            <w:r w:rsidRPr="00120B88">
              <w:rPr>
                <w:rFonts w:cs="仿宋" w:hint="eastAsia"/>
                <w:kern w:val="0"/>
                <w:szCs w:val="21"/>
              </w:rPr>
              <w:t>(</w:t>
            </w:r>
            <w:r w:rsidRPr="00120B88">
              <w:rPr>
                <w:rFonts w:cs="仿宋" w:hint="eastAsia"/>
                <w:kern w:val="0"/>
                <w:szCs w:val="21"/>
              </w:rPr>
              <w:t>有主线，内容系统，逻辑性强</w:t>
            </w:r>
            <w:r w:rsidRPr="00120B88">
              <w:rPr>
                <w:rFonts w:cs="仿宋" w:hint="eastAsia"/>
                <w:kern w:val="0"/>
                <w:szCs w:val="21"/>
              </w:rPr>
              <w:t>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仿宋"/>
                <w:kern w:val="0"/>
                <w:szCs w:val="21"/>
              </w:rPr>
            </w:pPr>
            <w:r w:rsidRPr="00120B88">
              <w:rPr>
                <w:rFonts w:cs="仿宋" w:hint="eastAsia"/>
                <w:kern w:val="0"/>
                <w:szCs w:val="21"/>
              </w:rPr>
              <w:t>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仿宋"/>
                <w:kern w:val="0"/>
                <w:szCs w:val="21"/>
              </w:rPr>
            </w:pPr>
            <w:r w:rsidRPr="00120B88">
              <w:rPr>
                <w:rFonts w:cs="仿宋" w:hint="eastAsia"/>
                <w:kern w:val="0"/>
                <w:szCs w:val="21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仿宋"/>
                <w:kern w:val="0"/>
                <w:szCs w:val="21"/>
              </w:rPr>
            </w:pPr>
            <w:r w:rsidRPr="00120B88">
              <w:rPr>
                <w:rFonts w:cs="仿宋" w:hint="eastAsia"/>
                <w:kern w:val="0"/>
                <w:szCs w:val="21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仿宋"/>
                <w:kern w:val="0"/>
                <w:szCs w:val="21"/>
              </w:rPr>
            </w:pPr>
            <w:r w:rsidRPr="00120B88">
              <w:rPr>
                <w:rFonts w:cs="仿宋" w:hint="eastAsia"/>
                <w:kern w:val="0"/>
                <w:szCs w:val="21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仿宋"/>
                <w:kern w:val="0"/>
                <w:szCs w:val="21"/>
              </w:rPr>
            </w:pPr>
          </w:p>
        </w:tc>
      </w:tr>
      <w:tr w:rsidR="00835937" w:rsidRPr="00120B88" w:rsidTr="00835937">
        <w:trPr>
          <w:trHeight w:val="708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jc w:val="left"/>
              <w:rPr>
                <w:rFonts w:cs="仿宋"/>
                <w:kern w:val="0"/>
                <w:szCs w:val="21"/>
              </w:rPr>
            </w:pPr>
          </w:p>
        </w:tc>
        <w:tc>
          <w:tcPr>
            <w:tcW w:w="6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left"/>
              <w:rPr>
                <w:rFonts w:cs="仿宋"/>
                <w:kern w:val="0"/>
                <w:szCs w:val="21"/>
              </w:rPr>
            </w:pPr>
            <w:r w:rsidRPr="00120B88">
              <w:rPr>
                <w:rFonts w:cs="仿宋" w:hint="eastAsia"/>
                <w:kern w:val="0"/>
                <w:szCs w:val="21"/>
              </w:rPr>
              <w:t>11.</w:t>
            </w:r>
            <w:r w:rsidRPr="00120B88">
              <w:rPr>
                <w:rFonts w:cs="仿宋" w:hint="eastAsia"/>
                <w:kern w:val="0"/>
                <w:szCs w:val="21"/>
              </w:rPr>
              <w:t>以旧引新</w:t>
            </w:r>
            <w:r w:rsidRPr="00120B88">
              <w:rPr>
                <w:rFonts w:cs="仿宋" w:hint="eastAsia"/>
                <w:kern w:val="0"/>
                <w:szCs w:val="21"/>
              </w:rPr>
              <w:t>(</w:t>
            </w:r>
            <w:r w:rsidRPr="00120B88">
              <w:rPr>
                <w:rFonts w:cs="仿宋" w:hint="eastAsia"/>
                <w:kern w:val="0"/>
                <w:szCs w:val="21"/>
              </w:rPr>
              <w:t>寻找新旧知识的关联和切入点，注重知识的发生发展过程</w:t>
            </w:r>
            <w:r w:rsidRPr="00120B88">
              <w:rPr>
                <w:rFonts w:cs="仿宋" w:hint="eastAsia"/>
                <w:kern w:val="0"/>
                <w:szCs w:val="21"/>
              </w:rPr>
              <w:t>)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jc w:val="left"/>
              <w:rPr>
                <w:rFonts w:cs="仿宋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仿宋"/>
                <w:kern w:val="0"/>
                <w:szCs w:val="21"/>
              </w:rPr>
            </w:pPr>
            <w:r w:rsidRPr="00120B88">
              <w:rPr>
                <w:rFonts w:cs="仿宋" w:hint="eastAsia"/>
                <w:kern w:val="0"/>
                <w:szCs w:val="21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仿宋"/>
                <w:kern w:val="0"/>
                <w:szCs w:val="21"/>
              </w:rPr>
            </w:pPr>
            <w:r w:rsidRPr="00120B88">
              <w:rPr>
                <w:rFonts w:cs="仿宋" w:hint="eastAsia"/>
                <w:kern w:val="0"/>
                <w:szCs w:val="21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仿宋"/>
                <w:kern w:val="0"/>
                <w:szCs w:val="21"/>
              </w:rPr>
            </w:pPr>
            <w:r w:rsidRPr="00120B88">
              <w:rPr>
                <w:rFonts w:cs="仿宋" w:hint="eastAsia"/>
                <w:kern w:val="0"/>
                <w:szCs w:val="21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仿宋"/>
                <w:kern w:val="0"/>
                <w:szCs w:val="21"/>
              </w:rPr>
            </w:pPr>
          </w:p>
        </w:tc>
      </w:tr>
      <w:tr w:rsidR="00835937" w:rsidRPr="00120B88" w:rsidTr="00835937">
        <w:trPr>
          <w:trHeight w:val="421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jc w:val="left"/>
              <w:rPr>
                <w:rFonts w:cs="仿宋"/>
                <w:kern w:val="0"/>
                <w:szCs w:val="21"/>
              </w:rPr>
            </w:pPr>
          </w:p>
        </w:tc>
        <w:tc>
          <w:tcPr>
            <w:tcW w:w="6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left"/>
              <w:rPr>
                <w:rFonts w:cs="仿宋"/>
                <w:kern w:val="0"/>
                <w:szCs w:val="21"/>
              </w:rPr>
            </w:pPr>
            <w:r w:rsidRPr="00120B88">
              <w:rPr>
                <w:rFonts w:cs="仿宋" w:hint="eastAsia"/>
                <w:kern w:val="0"/>
                <w:szCs w:val="21"/>
              </w:rPr>
              <w:t>12.</w:t>
            </w:r>
            <w:r w:rsidRPr="00120B88">
              <w:rPr>
                <w:rFonts w:cs="仿宋" w:hint="eastAsia"/>
                <w:kern w:val="0"/>
                <w:szCs w:val="21"/>
              </w:rPr>
              <w:t>突出重点</w:t>
            </w:r>
            <w:r w:rsidRPr="00120B88">
              <w:rPr>
                <w:rFonts w:cs="仿宋" w:hint="eastAsia"/>
                <w:kern w:val="0"/>
                <w:szCs w:val="21"/>
              </w:rPr>
              <w:t>(</w:t>
            </w:r>
            <w:r w:rsidRPr="00120B88">
              <w:rPr>
                <w:rFonts w:cs="仿宋" w:hint="eastAsia"/>
                <w:kern w:val="0"/>
                <w:szCs w:val="21"/>
              </w:rPr>
              <w:t>体现在目标制订和微课设计之中</w:t>
            </w:r>
            <w:r w:rsidRPr="00120B88">
              <w:rPr>
                <w:rFonts w:cs="仿宋" w:hint="eastAsia"/>
                <w:kern w:val="0"/>
                <w:szCs w:val="21"/>
              </w:rPr>
              <w:t>)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jc w:val="left"/>
              <w:rPr>
                <w:rFonts w:cs="仿宋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仿宋"/>
                <w:kern w:val="0"/>
                <w:szCs w:val="21"/>
              </w:rPr>
            </w:pPr>
            <w:r w:rsidRPr="00120B88">
              <w:rPr>
                <w:rFonts w:cs="仿宋" w:hint="eastAsia"/>
                <w:kern w:val="0"/>
                <w:szCs w:val="21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仿宋"/>
                <w:kern w:val="0"/>
                <w:szCs w:val="21"/>
              </w:rPr>
            </w:pPr>
            <w:r w:rsidRPr="00120B88">
              <w:rPr>
                <w:rFonts w:cs="仿宋" w:hint="eastAsia"/>
                <w:kern w:val="0"/>
                <w:szCs w:val="21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仿宋"/>
                <w:kern w:val="0"/>
                <w:szCs w:val="21"/>
              </w:rPr>
            </w:pPr>
            <w:r w:rsidRPr="00120B88">
              <w:rPr>
                <w:rFonts w:cs="仿宋" w:hint="eastAsia"/>
                <w:kern w:val="0"/>
                <w:szCs w:val="21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仿宋"/>
                <w:kern w:val="0"/>
                <w:szCs w:val="21"/>
              </w:rPr>
            </w:pPr>
          </w:p>
        </w:tc>
      </w:tr>
      <w:tr w:rsidR="00835937" w:rsidRPr="00120B88" w:rsidTr="00835937">
        <w:trPr>
          <w:trHeight w:val="413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jc w:val="left"/>
              <w:rPr>
                <w:rFonts w:cs="仿宋"/>
                <w:kern w:val="0"/>
                <w:szCs w:val="21"/>
              </w:rPr>
            </w:pPr>
          </w:p>
        </w:tc>
        <w:tc>
          <w:tcPr>
            <w:tcW w:w="6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left"/>
              <w:rPr>
                <w:rFonts w:cs="仿宋"/>
                <w:kern w:val="0"/>
                <w:szCs w:val="21"/>
              </w:rPr>
            </w:pPr>
            <w:r w:rsidRPr="00120B88">
              <w:rPr>
                <w:rFonts w:cs="仿宋" w:hint="eastAsia"/>
                <w:kern w:val="0"/>
                <w:szCs w:val="21"/>
              </w:rPr>
              <w:t>13.</w:t>
            </w:r>
            <w:r w:rsidRPr="00120B88">
              <w:rPr>
                <w:rFonts w:cs="仿宋" w:hint="eastAsia"/>
                <w:kern w:val="0"/>
                <w:szCs w:val="21"/>
              </w:rPr>
              <w:t>突破难点</w:t>
            </w:r>
            <w:r w:rsidRPr="00120B88">
              <w:rPr>
                <w:rFonts w:cs="仿宋" w:hint="eastAsia"/>
                <w:kern w:val="0"/>
                <w:szCs w:val="21"/>
              </w:rPr>
              <w:t>(</w:t>
            </w:r>
            <w:r w:rsidRPr="00120B88">
              <w:rPr>
                <w:rFonts w:cs="仿宋" w:hint="eastAsia"/>
                <w:kern w:val="0"/>
                <w:szCs w:val="21"/>
              </w:rPr>
              <w:t>体现在知识点、技能点的处理方面</w:t>
            </w:r>
            <w:r w:rsidRPr="00120B88">
              <w:rPr>
                <w:rFonts w:cs="仿宋" w:hint="eastAsia"/>
                <w:kern w:val="0"/>
                <w:szCs w:val="21"/>
              </w:rPr>
              <w:t>)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jc w:val="left"/>
              <w:rPr>
                <w:rFonts w:cs="仿宋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仿宋"/>
                <w:kern w:val="0"/>
                <w:szCs w:val="21"/>
              </w:rPr>
            </w:pPr>
            <w:r w:rsidRPr="00120B88">
              <w:rPr>
                <w:rFonts w:cs="仿宋" w:hint="eastAsia"/>
                <w:kern w:val="0"/>
                <w:szCs w:val="21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仿宋"/>
                <w:kern w:val="0"/>
                <w:szCs w:val="21"/>
              </w:rPr>
            </w:pPr>
            <w:r w:rsidRPr="00120B88">
              <w:rPr>
                <w:rFonts w:cs="仿宋" w:hint="eastAsia"/>
                <w:kern w:val="0"/>
                <w:szCs w:val="21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仿宋"/>
                <w:kern w:val="0"/>
                <w:szCs w:val="21"/>
              </w:rPr>
            </w:pPr>
            <w:r w:rsidRPr="00120B88">
              <w:rPr>
                <w:rFonts w:cs="仿宋" w:hint="eastAsia"/>
                <w:kern w:val="0"/>
                <w:szCs w:val="21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仿宋"/>
                <w:kern w:val="0"/>
                <w:szCs w:val="21"/>
              </w:rPr>
            </w:pPr>
          </w:p>
        </w:tc>
      </w:tr>
      <w:tr w:rsidR="00835937" w:rsidRPr="00120B88" w:rsidTr="00835937">
        <w:trPr>
          <w:trHeight w:val="418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jc w:val="left"/>
              <w:rPr>
                <w:rFonts w:cs="仿宋"/>
                <w:kern w:val="0"/>
                <w:szCs w:val="21"/>
              </w:rPr>
            </w:pPr>
          </w:p>
        </w:tc>
        <w:tc>
          <w:tcPr>
            <w:tcW w:w="6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left"/>
              <w:rPr>
                <w:rFonts w:cs="仿宋"/>
                <w:kern w:val="0"/>
                <w:szCs w:val="21"/>
              </w:rPr>
            </w:pPr>
            <w:r w:rsidRPr="00120B88">
              <w:rPr>
                <w:rFonts w:cs="仿宋" w:hint="eastAsia"/>
                <w:kern w:val="0"/>
                <w:szCs w:val="21"/>
              </w:rPr>
              <w:t>14.</w:t>
            </w:r>
            <w:r w:rsidRPr="00120B88">
              <w:rPr>
                <w:rFonts w:cs="仿宋" w:hint="eastAsia"/>
                <w:kern w:val="0"/>
                <w:szCs w:val="21"/>
              </w:rPr>
              <w:t>精讲巧练</w:t>
            </w:r>
            <w:r w:rsidRPr="00120B88">
              <w:rPr>
                <w:rFonts w:cs="仿宋" w:hint="eastAsia"/>
                <w:kern w:val="0"/>
                <w:szCs w:val="21"/>
              </w:rPr>
              <w:t>(</w:t>
            </w:r>
            <w:r w:rsidRPr="00120B88">
              <w:rPr>
                <w:rFonts w:cs="仿宋" w:hint="eastAsia"/>
                <w:kern w:val="0"/>
                <w:szCs w:val="21"/>
              </w:rPr>
              <w:t>体现以思维、技能训练为核心</w:t>
            </w:r>
            <w:r w:rsidRPr="00120B88">
              <w:rPr>
                <w:rFonts w:cs="仿宋" w:hint="eastAsia"/>
                <w:kern w:val="0"/>
                <w:szCs w:val="21"/>
              </w:rPr>
              <w:t>)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jc w:val="left"/>
              <w:rPr>
                <w:rFonts w:cs="仿宋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仿宋"/>
                <w:kern w:val="0"/>
                <w:szCs w:val="21"/>
              </w:rPr>
            </w:pPr>
            <w:r w:rsidRPr="00120B88">
              <w:rPr>
                <w:rFonts w:cs="仿宋" w:hint="eastAsia"/>
                <w:kern w:val="0"/>
                <w:szCs w:val="21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仿宋"/>
                <w:kern w:val="0"/>
                <w:szCs w:val="21"/>
              </w:rPr>
            </w:pPr>
            <w:r w:rsidRPr="00120B88">
              <w:rPr>
                <w:rFonts w:cs="仿宋" w:hint="eastAsia"/>
                <w:kern w:val="0"/>
                <w:szCs w:val="21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仿宋"/>
                <w:kern w:val="0"/>
                <w:szCs w:val="21"/>
              </w:rPr>
            </w:pPr>
            <w:r w:rsidRPr="00120B88">
              <w:rPr>
                <w:rFonts w:cs="仿宋" w:hint="eastAsia"/>
                <w:kern w:val="0"/>
                <w:szCs w:val="21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仿宋"/>
                <w:kern w:val="0"/>
                <w:szCs w:val="21"/>
              </w:rPr>
            </w:pPr>
          </w:p>
        </w:tc>
      </w:tr>
      <w:tr w:rsidR="00835937" w:rsidRPr="00120B88" w:rsidTr="00835937">
        <w:trPr>
          <w:trHeight w:val="410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jc w:val="left"/>
              <w:rPr>
                <w:rFonts w:cs="仿宋"/>
                <w:kern w:val="0"/>
                <w:szCs w:val="21"/>
              </w:rPr>
            </w:pPr>
          </w:p>
        </w:tc>
        <w:tc>
          <w:tcPr>
            <w:tcW w:w="6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left"/>
              <w:rPr>
                <w:rFonts w:cs="仿宋"/>
                <w:kern w:val="0"/>
                <w:szCs w:val="21"/>
              </w:rPr>
            </w:pPr>
            <w:r w:rsidRPr="00120B88">
              <w:rPr>
                <w:rFonts w:cs="仿宋" w:hint="eastAsia"/>
                <w:kern w:val="0"/>
                <w:szCs w:val="21"/>
              </w:rPr>
              <w:t>15.</w:t>
            </w:r>
            <w:r w:rsidRPr="00120B88">
              <w:rPr>
                <w:rFonts w:cs="仿宋" w:hint="eastAsia"/>
                <w:kern w:val="0"/>
                <w:szCs w:val="21"/>
              </w:rPr>
              <w:t>体现知识、技能形成过程，符合学员的认知规律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jc w:val="left"/>
              <w:rPr>
                <w:rFonts w:cs="仿宋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仿宋"/>
                <w:kern w:val="0"/>
                <w:szCs w:val="21"/>
              </w:rPr>
            </w:pPr>
            <w:r w:rsidRPr="00120B88">
              <w:rPr>
                <w:rFonts w:cs="仿宋" w:hint="eastAsia"/>
                <w:kern w:val="0"/>
                <w:szCs w:val="21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仿宋"/>
                <w:kern w:val="0"/>
                <w:szCs w:val="21"/>
              </w:rPr>
            </w:pPr>
            <w:r w:rsidRPr="00120B88">
              <w:rPr>
                <w:rFonts w:cs="仿宋" w:hint="eastAsia"/>
                <w:kern w:val="0"/>
                <w:szCs w:val="21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仿宋"/>
                <w:kern w:val="0"/>
                <w:szCs w:val="21"/>
              </w:rPr>
            </w:pPr>
            <w:r w:rsidRPr="00120B88">
              <w:rPr>
                <w:rFonts w:cs="仿宋" w:hint="eastAsia"/>
                <w:kern w:val="0"/>
                <w:szCs w:val="21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仿宋"/>
                <w:kern w:val="0"/>
                <w:szCs w:val="21"/>
              </w:rPr>
            </w:pPr>
          </w:p>
        </w:tc>
      </w:tr>
      <w:tr w:rsidR="00835937" w:rsidRPr="00120B88" w:rsidTr="00835937">
        <w:trPr>
          <w:trHeight w:val="696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jc w:val="left"/>
              <w:rPr>
                <w:rFonts w:cs="仿宋"/>
                <w:kern w:val="0"/>
                <w:szCs w:val="21"/>
              </w:rPr>
            </w:pPr>
          </w:p>
        </w:tc>
        <w:tc>
          <w:tcPr>
            <w:tcW w:w="6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left"/>
              <w:rPr>
                <w:rFonts w:cs="仿宋"/>
                <w:kern w:val="0"/>
                <w:szCs w:val="21"/>
              </w:rPr>
            </w:pPr>
            <w:r w:rsidRPr="00120B88">
              <w:rPr>
                <w:rFonts w:cs="仿宋" w:hint="eastAsia"/>
                <w:kern w:val="0"/>
                <w:szCs w:val="21"/>
              </w:rPr>
              <w:t>16.</w:t>
            </w:r>
            <w:r w:rsidRPr="00120B88">
              <w:rPr>
                <w:rFonts w:cs="仿宋" w:hint="eastAsia"/>
                <w:kern w:val="0"/>
                <w:szCs w:val="21"/>
              </w:rPr>
              <w:t>体现现代教育思想的六种意识</w:t>
            </w:r>
            <w:r w:rsidRPr="00120B88">
              <w:rPr>
                <w:rFonts w:cs="仿宋" w:hint="eastAsia"/>
                <w:kern w:val="0"/>
                <w:szCs w:val="21"/>
              </w:rPr>
              <w:t>(</w:t>
            </w:r>
            <w:r w:rsidRPr="00120B88">
              <w:rPr>
                <w:rFonts w:cs="仿宋" w:hint="eastAsia"/>
                <w:kern w:val="0"/>
                <w:szCs w:val="21"/>
              </w:rPr>
              <w:t>目标意识、主体意识、训练意识、情感意识、创新意识、效率意识</w:t>
            </w:r>
            <w:r w:rsidRPr="00120B88">
              <w:rPr>
                <w:rFonts w:cs="仿宋" w:hint="eastAsia"/>
                <w:kern w:val="0"/>
                <w:szCs w:val="21"/>
              </w:rPr>
              <w:t>)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jc w:val="left"/>
              <w:rPr>
                <w:rFonts w:cs="仿宋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仿宋"/>
                <w:kern w:val="0"/>
                <w:szCs w:val="21"/>
              </w:rPr>
            </w:pPr>
            <w:r w:rsidRPr="00120B88">
              <w:rPr>
                <w:rFonts w:cs="仿宋" w:hint="eastAsia"/>
                <w:kern w:val="0"/>
                <w:szCs w:val="21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仿宋"/>
                <w:kern w:val="0"/>
                <w:szCs w:val="21"/>
              </w:rPr>
            </w:pPr>
            <w:r w:rsidRPr="00120B88">
              <w:rPr>
                <w:rFonts w:cs="仿宋" w:hint="eastAsia"/>
                <w:kern w:val="0"/>
                <w:szCs w:val="21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仿宋"/>
                <w:kern w:val="0"/>
                <w:szCs w:val="21"/>
              </w:rPr>
            </w:pPr>
            <w:r w:rsidRPr="00120B88">
              <w:rPr>
                <w:rFonts w:cs="仿宋" w:hint="eastAsia"/>
                <w:kern w:val="0"/>
                <w:szCs w:val="21"/>
              </w:rPr>
              <w:t>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仿宋"/>
                <w:kern w:val="0"/>
                <w:szCs w:val="21"/>
              </w:rPr>
            </w:pPr>
          </w:p>
        </w:tc>
      </w:tr>
      <w:tr w:rsidR="00835937" w:rsidRPr="00120B88" w:rsidTr="00835937">
        <w:trPr>
          <w:trHeight w:val="262"/>
          <w:jc w:val="center"/>
        </w:trPr>
        <w:tc>
          <w:tcPr>
            <w:tcW w:w="6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仿宋"/>
                <w:kern w:val="0"/>
                <w:szCs w:val="21"/>
              </w:rPr>
            </w:pPr>
            <w:r w:rsidRPr="00120B88">
              <w:rPr>
                <w:rFonts w:cs="仿宋" w:hint="eastAsia"/>
                <w:kern w:val="0"/>
                <w:szCs w:val="21"/>
              </w:rPr>
              <w:t>合</w:t>
            </w:r>
            <w:r w:rsidRPr="00120B88">
              <w:rPr>
                <w:rFonts w:cs="仿宋" w:hint="eastAsia"/>
                <w:kern w:val="0"/>
                <w:szCs w:val="21"/>
              </w:rPr>
              <w:t xml:space="preserve"> </w:t>
            </w:r>
            <w:r w:rsidRPr="00120B88">
              <w:rPr>
                <w:rFonts w:cs="仿宋" w:hint="eastAsia"/>
                <w:kern w:val="0"/>
                <w:szCs w:val="21"/>
              </w:rPr>
              <w:t>计</w:t>
            </w:r>
          </w:p>
        </w:tc>
        <w:tc>
          <w:tcPr>
            <w:tcW w:w="2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37" w:rsidRPr="00120B88" w:rsidRDefault="00835937" w:rsidP="004C42CC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仿宋"/>
                <w:kern w:val="0"/>
                <w:szCs w:val="21"/>
              </w:rPr>
            </w:pPr>
          </w:p>
        </w:tc>
      </w:tr>
    </w:tbl>
    <w:p w:rsidR="000C62C9" w:rsidRDefault="000C62C9">
      <w:pPr>
        <w:rPr>
          <w:rFonts w:hint="eastAsia"/>
        </w:rPr>
      </w:pPr>
    </w:p>
    <w:sectPr w:rsidR="000C62C9" w:rsidSect="000C6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5937"/>
    <w:rsid w:val="00027621"/>
    <w:rsid w:val="000C62C9"/>
    <w:rsid w:val="0019730B"/>
    <w:rsid w:val="005D103D"/>
    <w:rsid w:val="00835937"/>
    <w:rsid w:val="008C000E"/>
    <w:rsid w:val="00C6450E"/>
    <w:rsid w:val="00EA4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9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00E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1">
    <w:name w:val="列出段落1"/>
    <w:basedOn w:val="a"/>
    <w:qFormat/>
    <w:rsid w:val="00835937"/>
    <w:pPr>
      <w:spacing w:line="240" w:lineRule="atLeast"/>
      <w:ind w:firstLineChars="200" w:firstLine="420"/>
    </w:pPr>
    <w:rPr>
      <w:rFonts w:eastAsia="仿宋_GB2312"/>
      <w:spacing w:val="-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755</Characters>
  <Application>Microsoft Office Word</Application>
  <DocSecurity>0</DocSecurity>
  <Lines>6</Lines>
  <Paragraphs>1</Paragraphs>
  <ScaleCrop>false</ScaleCrop>
  <Company>china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陆秀</dc:creator>
  <cp:lastModifiedBy>陆秀</cp:lastModifiedBy>
  <cp:revision>1</cp:revision>
  <dcterms:created xsi:type="dcterms:W3CDTF">2016-06-23T09:05:00Z</dcterms:created>
  <dcterms:modified xsi:type="dcterms:W3CDTF">2016-06-23T09:06:00Z</dcterms:modified>
</cp:coreProperties>
</file>