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38" w:rsidRPr="00120B88" w:rsidRDefault="00984038" w:rsidP="00984038">
      <w:pPr>
        <w:pStyle w:val="1"/>
        <w:ind w:firstLineChars="0" w:firstLine="0"/>
        <w:jc w:val="left"/>
        <w:rPr>
          <w:rFonts w:eastAsia="仿宋" w:cs="宋体"/>
          <w:sz w:val="28"/>
          <w:szCs w:val="28"/>
        </w:rPr>
      </w:pPr>
      <w:r w:rsidRPr="00120B88">
        <w:rPr>
          <w:rFonts w:eastAsia="仿宋" w:hAnsi="仿宋" w:cs="宋体" w:hint="eastAsia"/>
          <w:sz w:val="28"/>
          <w:szCs w:val="28"/>
        </w:rPr>
        <w:t>附件</w:t>
      </w:r>
      <w:r w:rsidRPr="00120B88">
        <w:rPr>
          <w:rFonts w:eastAsia="仿宋" w:cs="宋体" w:hint="eastAsia"/>
          <w:sz w:val="28"/>
          <w:szCs w:val="28"/>
        </w:rPr>
        <w:t xml:space="preserve">4  </w:t>
      </w:r>
    </w:p>
    <w:p w:rsidR="00984038" w:rsidRPr="00120B88" w:rsidRDefault="00984038" w:rsidP="00984038">
      <w:pPr>
        <w:pStyle w:val="1"/>
        <w:ind w:firstLineChars="0" w:firstLine="0"/>
        <w:jc w:val="center"/>
        <w:rPr>
          <w:rFonts w:eastAsia="宋体" w:cs="宋体"/>
          <w:b/>
          <w:kern w:val="0"/>
          <w:sz w:val="36"/>
          <w:szCs w:val="36"/>
        </w:rPr>
      </w:pPr>
      <w:r w:rsidRPr="00120B88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2016年微</w:t>
      </w:r>
      <w:r w:rsidRPr="00120B88">
        <w:rPr>
          <w:rFonts w:eastAsia="宋体" w:hAnsi="宋体" w:cs="宋体" w:hint="eastAsia"/>
          <w:b/>
          <w:kern w:val="0"/>
          <w:sz w:val="36"/>
          <w:szCs w:val="36"/>
        </w:rPr>
        <w:t>课教学设计竞赛（决赛）评分表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1681"/>
        <w:gridCol w:w="992"/>
        <w:gridCol w:w="1718"/>
        <w:gridCol w:w="720"/>
        <w:gridCol w:w="900"/>
        <w:gridCol w:w="720"/>
        <w:gridCol w:w="540"/>
        <w:gridCol w:w="540"/>
        <w:gridCol w:w="539"/>
        <w:gridCol w:w="456"/>
      </w:tblGrid>
      <w:tr w:rsidR="00984038" w:rsidRPr="00120B88" w:rsidTr="004C42CC">
        <w:trPr>
          <w:trHeight w:val="37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b/>
                <w:kern w:val="0"/>
                <w:szCs w:val="21"/>
              </w:rPr>
            </w:pPr>
            <w:r w:rsidRPr="00120B88">
              <w:rPr>
                <w:rFonts w:cs="仿宋" w:hint="eastAsia"/>
                <w:b/>
                <w:kern w:val="0"/>
                <w:szCs w:val="21"/>
              </w:rPr>
              <w:t>教师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b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b/>
                <w:kern w:val="0"/>
                <w:szCs w:val="21"/>
              </w:rPr>
            </w:pPr>
            <w:r w:rsidRPr="00120B88">
              <w:rPr>
                <w:rFonts w:cs="仿宋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b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b/>
                <w:kern w:val="0"/>
                <w:szCs w:val="21"/>
              </w:rPr>
            </w:pPr>
            <w:r w:rsidRPr="00120B88">
              <w:rPr>
                <w:rFonts w:cs="仿宋" w:hint="eastAsia"/>
                <w:b/>
                <w:kern w:val="0"/>
                <w:szCs w:val="21"/>
              </w:rPr>
              <w:t>课题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b/>
                <w:kern w:val="0"/>
                <w:szCs w:val="21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b/>
                <w:kern w:val="0"/>
                <w:szCs w:val="21"/>
              </w:rPr>
            </w:pPr>
            <w:r w:rsidRPr="00120B88">
              <w:rPr>
                <w:rFonts w:cs="仿宋" w:hint="eastAsia"/>
                <w:b/>
                <w:kern w:val="0"/>
                <w:szCs w:val="21"/>
              </w:rPr>
              <w:t>项</w:t>
            </w:r>
          </w:p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b/>
                <w:kern w:val="0"/>
                <w:szCs w:val="21"/>
              </w:rPr>
            </w:pPr>
            <w:r w:rsidRPr="00120B88">
              <w:rPr>
                <w:rFonts w:cs="仿宋" w:hint="eastAsia"/>
                <w:b/>
                <w:kern w:val="0"/>
                <w:szCs w:val="21"/>
              </w:rPr>
              <w:t>目</w:t>
            </w:r>
          </w:p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b/>
                <w:kern w:val="0"/>
                <w:szCs w:val="21"/>
              </w:rPr>
            </w:pPr>
            <w:r w:rsidRPr="00120B88">
              <w:rPr>
                <w:rFonts w:cs="仿宋" w:hint="eastAsia"/>
                <w:b/>
                <w:kern w:val="0"/>
                <w:szCs w:val="21"/>
              </w:rPr>
              <w:t>得</w:t>
            </w:r>
          </w:p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b/>
                <w:kern w:val="0"/>
                <w:szCs w:val="21"/>
              </w:rPr>
              <w:t>分</w:t>
            </w:r>
          </w:p>
        </w:tc>
      </w:tr>
      <w:tr w:rsidR="00984038" w:rsidRPr="00120B88" w:rsidTr="004C42CC">
        <w:trPr>
          <w:trHeight w:val="285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评价</w:t>
            </w:r>
          </w:p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b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项目</w:t>
            </w:r>
          </w:p>
        </w:tc>
        <w:tc>
          <w:tcPr>
            <w:tcW w:w="60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b/>
                <w:kern w:val="0"/>
                <w:szCs w:val="21"/>
              </w:rPr>
            </w:pPr>
            <w:r w:rsidRPr="00120B88">
              <w:rPr>
                <w:rFonts w:cs="仿宋" w:hint="eastAsia"/>
                <w:b/>
                <w:kern w:val="0"/>
                <w:szCs w:val="21"/>
              </w:rPr>
              <w:t>评估内容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b/>
                <w:kern w:val="0"/>
                <w:szCs w:val="21"/>
              </w:rPr>
            </w:pPr>
            <w:r w:rsidRPr="00120B88">
              <w:rPr>
                <w:rFonts w:cs="仿宋" w:hint="eastAsia"/>
                <w:b/>
                <w:kern w:val="0"/>
                <w:szCs w:val="21"/>
              </w:rPr>
              <w:t>权重分数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tabs>
                <w:tab w:val="left" w:pos="2117"/>
              </w:tabs>
              <w:spacing w:before="100" w:beforeAutospacing="1" w:after="100" w:afterAutospacing="1" w:line="280" w:lineRule="exact"/>
              <w:jc w:val="center"/>
              <w:rPr>
                <w:rFonts w:cs="仿宋"/>
                <w:b/>
                <w:kern w:val="0"/>
                <w:szCs w:val="21"/>
              </w:rPr>
            </w:pPr>
            <w:r w:rsidRPr="00120B88">
              <w:rPr>
                <w:rFonts w:cs="仿宋" w:hint="eastAsia"/>
                <w:b/>
                <w:kern w:val="0"/>
                <w:szCs w:val="21"/>
              </w:rPr>
              <w:t>评价结果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jc w:val="left"/>
              <w:rPr>
                <w:rFonts w:cs="仿宋"/>
                <w:kern w:val="0"/>
                <w:szCs w:val="21"/>
              </w:rPr>
            </w:pPr>
          </w:p>
        </w:tc>
      </w:tr>
      <w:tr w:rsidR="00984038" w:rsidRPr="00120B88" w:rsidTr="004C42CC">
        <w:trPr>
          <w:trHeight w:val="149"/>
          <w:jc w:val="center"/>
        </w:trPr>
        <w:tc>
          <w:tcPr>
            <w:tcW w:w="6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jc w:val="left"/>
              <w:rPr>
                <w:rFonts w:cs="仿宋"/>
                <w:b/>
                <w:kern w:val="0"/>
                <w:szCs w:val="21"/>
              </w:rPr>
            </w:pPr>
          </w:p>
        </w:tc>
        <w:tc>
          <w:tcPr>
            <w:tcW w:w="126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jc w:val="left"/>
              <w:rPr>
                <w:rFonts w:cs="仿宋"/>
                <w:b/>
                <w:kern w:val="0"/>
                <w:szCs w:val="21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jc w:val="left"/>
              <w:rPr>
                <w:rFonts w:cs="仿宋"/>
                <w:b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b/>
                <w:kern w:val="0"/>
                <w:szCs w:val="21"/>
              </w:rPr>
            </w:pPr>
            <w:r w:rsidRPr="00120B88">
              <w:rPr>
                <w:rFonts w:cs="仿宋" w:hint="eastAsia"/>
                <w:b/>
                <w:kern w:val="0"/>
                <w:szCs w:val="21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b/>
                <w:kern w:val="0"/>
                <w:szCs w:val="21"/>
              </w:rPr>
            </w:pPr>
            <w:r w:rsidRPr="00120B88">
              <w:rPr>
                <w:rFonts w:cs="仿宋" w:hint="eastAsia"/>
                <w:b/>
                <w:kern w:val="0"/>
                <w:szCs w:val="21"/>
              </w:rPr>
              <w:t>B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b/>
                <w:kern w:val="0"/>
                <w:szCs w:val="21"/>
              </w:rPr>
            </w:pPr>
            <w:r w:rsidRPr="00120B88">
              <w:rPr>
                <w:rFonts w:cs="仿宋" w:hint="eastAsia"/>
                <w:b/>
                <w:kern w:val="0"/>
                <w:szCs w:val="21"/>
              </w:rPr>
              <w:t>C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jc w:val="left"/>
              <w:rPr>
                <w:rFonts w:cs="仿宋"/>
                <w:kern w:val="0"/>
                <w:szCs w:val="21"/>
              </w:rPr>
            </w:pPr>
          </w:p>
        </w:tc>
      </w:tr>
      <w:tr w:rsidR="00984038" w:rsidRPr="00120B88" w:rsidTr="004C42CC">
        <w:trPr>
          <w:trHeight w:val="167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选题</w:t>
            </w:r>
          </w:p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价值</w:t>
            </w:r>
          </w:p>
        </w:tc>
        <w:tc>
          <w:tcPr>
            <w:tcW w:w="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pStyle w:val="reader-word-layer"/>
              <w:shd w:val="clear" w:color="auto" w:fill="FFFFFF"/>
              <w:spacing w:before="0" w:beforeAutospacing="0" w:after="0" w:afterAutospacing="0" w:line="280" w:lineRule="exact"/>
              <w:jc w:val="both"/>
              <w:rPr>
                <w:rFonts w:ascii="Times New Roman" w:eastAsia="仿宋_GB2312" w:hAnsi="Times New Roman" w:cs="仿宋"/>
                <w:kern w:val="2"/>
                <w:sz w:val="21"/>
                <w:szCs w:val="21"/>
              </w:rPr>
            </w:pPr>
            <w:r w:rsidRPr="00120B88">
              <w:rPr>
                <w:rFonts w:ascii="Times New Roman" w:eastAsia="仿宋_GB2312" w:hAnsi="Times New Roman" w:cs="仿宋" w:hint="eastAsia"/>
                <w:spacing w:val="6"/>
                <w:kern w:val="2"/>
                <w:sz w:val="21"/>
                <w:szCs w:val="21"/>
              </w:rPr>
              <w:t>1.</w:t>
            </w:r>
            <w:r w:rsidRPr="00120B88">
              <w:rPr>
                <w:rFonts w:ascii="Times New Roman" w:eastAsia="仿宋_GB2312" w:hAnsi="Times New Roman" w:cs="仿宋" w:hint="eastAsia"/>
                <w:spacing w:val="6"/>
                <w:kern w:val="2"/>
                <w:sz w:val="21"/>
                <w:szCs w:val="21"/>
              </w:rPr>
              <w:t>选取教学环节中某一知识点、技能点作为选题，针对教学中的常见、典型、有代表性的问题或内容进行设计，类型包括但不限于：教授类、解题类、答疑类、实验类、活动类。选题尽量“小而精”，具备独立性、完整性、示范性、代表性，能够有效解决教与学过程中的重点、难点问题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</w:p>
        </w:tc>
      </w:tr>
      <w:tr w:rsidR="00984038" w:rsidRPr="00120B88" w:rsidTr="004C42CC">
        <w:trPr>
          <w:trHeight w:val="694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教学设计与组织</w:t>
            </w:r>
          </w:p>
        </w:tc>
        <w:tc>
          <w:tcPr>
            <w:tcW w:w="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pStyle w:val="reader-word-layer"/>
              <w:shd w:val="clear" w:color="auto" w:fill="FFFFFF"/>
              <w:spacing w:before="0" w:beforeAutospacing="0" w:after="0" w:afterAutospacing="0" w:line="280" w:lineRule="exact"/>
              <w:jc w:val="both"/>
              <w:rPr>
                <w:rFonts w:ascii="Times New Roman" w:eastAsia="仿宋_GB2312" w:hAnsi="Times New Roman" w:cs="仿宋"/>
                <w:spacing w:val="6"/>
                <w:kern w:val="2"/>
                <w:sz w:val="21"/>
                <w:szCs w:val="21"/>
              </w:rPr>
            </w:pPr>
            <w:r w:rsidRPr="00120B88">
              <w:rPr>
                <w:rFonts w:ascii="Times New Roman" w:eastAsia="仿宋_GB2312" w:hAnsi="Times New Roman" w:cs="仿宋" w:hint="eastAsia"/>
                <w:spacing w:val="6"/>
                <w:kern w:val="2"/>
                <w:sz w:val="21"/>
                <w:szCs w:val="21"/>
              </w:rPr>
              <w:t>2.</w:t>
            </w:r>
            <w:r w:rsidRPr="00120B88">
              <w:rPr>
                <w:rFonts w:ascii="Times New Roman" w:eastAsia="仿宋_GB2312" w:hAnsi="Times New Roman" w:cs="仿宋" w:hint="eastAsia"/>
                <w:spacing w:val="6"/>
                <w:kern w:val="2"/>
                <w:sz w:val="21"/>
                <w:szCs w:val="21"/>
              </w:rPr>
              <w:t>教学方案：围绕选题设计，突出重点，注重实效；教学目的明确，教学思路清晰，注重学员全面发展。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</w:p>
        </w:tc>
      </w:tr>
      <w:tr w:rsidR="00984038" w:rsidRPr="00120B88" w:rsidTr="004C42CC">
        <w:trPr>
          <w:trHeight w:val="772"/>
          <w:jc w:val="center"/>
        </w:trPr>
        <w:tc>
          <w:tcPr>
            <w:tcW w:w="6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jc w:val="left"/>
              <w:rPr>
                <w:rFonts w:cs="仿宋"/>
                <w:kern w:val="0"/>
                <w:szCs w:val="21"/>
              </w:rPr>
            </w:pPr>
          </w:p>
        </w:tc>
        <w:tc>
          <w:tcPr>
            <w:tcW w:w="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pStyle w:val="reader-word-layer"/>
              <w:shd w:val="clear" w:color="auto" w:fill="FFFFFF"/>
              <w:spacing w:before="0" w:beforeAutospacing="0" w:after="0" w:afterAutospacing="0" w:line="280" w:lineRule="exact"/>
              <w:jc w:val="both"/>
              <w:rPr>
                <w:rFonts w:ascii="Times New Roman" w:eastAsia="仿宋_GB2312" w:hAnsi="Times New Roman" w:cs="仿宋"/>
                <w:spacing w:val="6"/>
                <w:kern w:val="2"/>
                <w:sz w:val="21"/>
                <w:szCs w:val="21"/>
              </w:rPr>
            </w:pPr>
            <w:r w:rsidRPr="00120B88">
              <w:rPr>
                <w:rFonts w:ascii="Times New Roman" w:eastAsia="仿宋_GB2312" w:hAnsi="Times New Roman" w:cs="仿宋" w:hint="eastAsia"/>
                <w:spacing w:val="6"/>
                <w:kern w:val="2"/>
                <w:sz w:val="21"/>
                <w:szCs w:val="21"/>
              </w:rPr>
              <w:t>3.</w:t>
            </w:r>
            <w:r w:rsidRPr="00120B88">
              <w:rPr>
                <w:rFonts w:ascii="Times New Roman" w:eastAsia="仿宋_GB2312" w:hAnsi="Times New Roman" w:cs="仿宋" w:hint="eastAsia"/>
                <w:spacing w:val="6"/>
                <w:kern w:val="2"/>
                <w:sz w:val="21"/>
                <w:szCs w:val="21"/>
              </w:rPr>
              <w:t>教学内容：严谨充实，无科学性、政策性错误，能理论联系实际，反映社会和学科发展。</w:t>
            </w: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jc w:val="left"/>
              <w:rPr>
                <w:rFonts w:cs="仿宋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</w:p>
        </w:tc>
      </w:tr>
      <w:tr w:rsidR="00984038" w:rsidRPr="00120B88" w:rsidTr="004C42CC">
        <w:trPr>
          <w:trHeight w:val="1275"/>
          <w:jc w:val="center"/>
        </w:trPr>
        <w:tc>
          <w:tcPr>
            <w:tcW w:w="6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jc w:val="left"/>
              <w:rPr>
                <w:rFonts w:cs="仿宋"/>
                <w:kern w:val="0"/>
                <w:szCs w:val="21"/>
              </w:rPr>
            </w:pPr>
          </w:p>
        </w:tc>
        <w:tc>
          <w:tcPr>
            <w:tcW w:w="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pStyle w:val="reader-word-layer"/>
              <w:shd w:val="clear" w:color="auto" w:fill="FFFFFF"/>
              <w:spacing w:before="0" w:beforeAutospacing="0" w:after="0" w:afterAutospacing="0" w:line="280" w:lineRule="exact"/>
              <w:jc w:val="both"/>
              <w:rPr>
                <w:rFonts w:ascii="Times New Roman" w:eastAsia="仿宋_GB2312" w:hAnsi="Times New Roman" w:cs="仿宋"/>
                <w:spacing w:val="6"/>
                <w:kern w:val="2"/>
                <w:sz w:val="21"/>
                <w:szCs w:val="21"/>
              </w:rPr>
            </w:pPr>
            <w:r w:rsidRPr="00120B88">
              <w:rPr>
                <w:rFonts w:ascii="Times New Roman" w:eastAsia="仿宋_GB2312" w:hAnsi="Times New Roman" w:cs="仿宋" w:hint="eastAsia"/>
                <w:spacing w:val="6"/>
                <w:kern w:val="2"/>
                <w:sz w:val="21"/>
                <w:szCs w:val="21"/>
              </w:rPr>
              <w:t>4.</w:t>
            </w:r>
            <w:r w:rsidRPr="00120B88">
              <w:rPr>
                <w:rFonts w:ascii="Times New Roman" w:eastAsia="仿宋_GB2312" w:hAnsi="Times New Roman" w:cs="仿宋" w:hint="eastAsia"/>
                <w:spacing w:val="6"/>
                <w:kern w:val="2"/>
                <w:sz w:val="21"/>
                <w:szCs w:val="21"/>
              </w:rPr>
              <w:t>教学组织与编排：要符合学员的认知规律；教学过程主线清晰、重点突出，逻辑性强，明了易懂；注重突出学员的主体性以及教与学活动有机结合。</w:t>
            </w: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jc w:val="left"/>
              <w:rPr>
                <w:rFonts w:cs="仿宋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</w:p>
        </w:tc>
      </w:tr>
      <w:tr w:rsidR="00984038" w:rsidRPr="00120B88" w:rsidTr="004C42CC">
        <w:trPr>
          <w:trHeight w:val="132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教学方法与手段</w:t>
            </w:r>
          </w:p>
        </w:tc>
        <w:tc>
          <w:tcPr>
            <w:tcW w:w="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pStyle w:val="reader-word-layer"/>
              <w:shd w:val="clear" w:color="auto" w:fill="FFFFFF"/>
              <w:spacing w:before="0" w:beforeAutospacing="0" w:after="0" w:afterAutospacing="0" w:line="280" w:lineRule="exact"/>
              <w:jc w:val="both"/>
              <w:rPr>
                <w:rFonts w:ascii="Times New Roman" w:eastAsia="仿宋_GB2312" w:hAnsi="Times New Roman" w:cs="仿宋"/>
                <w:spacing w:val="6"/>
                <w:kern w:val="2"/>
                <w:sz w:val="21"/>
                <w:szCs w:val="21"/>
              </w:rPr>
            </w:pPr>
            <w:r w:rsidRPr="00120B88">
              <w:rPr>
                <w:rFonts w:ascii="Times New Roman" w:eastAsia="仿宋_GB2312" w:hAnsi="Times New Roman" w:cs="仿宋" w:hint="eastAsia"/>
                <w:spacing w:val="6"/>
                <w:kern w:val="2"/>
                <w:sz w:val="21"/>
                <w:szCs w:val="21"/>
              </w:rPr>
              <w:t>5.</w:t>
            </w:r>
            <w:r w:rsidRPr="00120B88">
              <w:rPr>
                <w:rFonts w:ascii="Times New Roman" w:eastAsia="仿宋_GB2312" w:hAnsi="Times New Roman" w:cs="仿宋" w:hint="eastAsia"/>
                <w:spacing w:val="6"/>
                <w:kern w:val="2"/>
                <w:sz w:val="21"/>
                <w:szCs w:val="21"/>
              </w:rPr>
              <w:t>教学策略选择正确，注重调动学员的学习积极性和创造性思维能力；能根据教学需求选用灵活适当的教学方法；信息技术手段运用合理，正确选择使用各种教学媒体，教学辅助效果好。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</w:p>
        </w:tc>
      </w:tr>
      <w:tr w:rsidR="00984038" w:rsidRPr="00120B88" w:rsidTr="004C42CC">
        <w:trPr>
          <w:trHeight w:val="838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教学</w:t>
            </w:r>
          </w:p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效果</w:t>
            </w:r>
          </w:p>
        </w:tc>
        <w:tc>
          <w:tcPr>
            <w:tcW w:w="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pStyle w:val="reader-word-layer"/>
              <w:shd w:val="clear" w:color="auto" w:fill="FFFFFF"/>
              <w:spacing w:before="0" w:beforeAutospacing="0" w:after="0" w:afterAutospacing="0" w:line="280" w:lineRule="exact"/>
              <w:jc w:val="both"/>
              <w:rPr>
                <w:rFonts w:ascii="Times New Roman" w:eastAsia="仿宋_GB2312" w:hAnsi="Times New Roman" w:cs="仿宋"/>
                <w:spacing w:val="6"/>
                <w:kern w:val="2"/>
                <w:sz w:val="21"/>
                <w:szCs w:val="21"/>
              </w:rPr>
            </w:pPr>
            <w:r w:rsidRPr="00120B88">
              <w:rPr>
                <w:rFonts w:ascii="Times New Roman" w:eastAsia="仿宋_GB2312" w:hAnsi="Times New Roman" w:cs="仿宋" w:hint="eastAsia"/>
                <w:spacing w:val="6"/>
                <w:kern w:val="2"/>
                <w:sz w:val="21"/>
                <w:szCs w:val="21"/>
              </w:rPr>
              <w:t>6.</w:t>
            </w:r>
            <w:r w:rsidRPr="00120B88">
              <w:rPr>
                <w:rFonts w:ascii="Times New Roman" w:eastAsia="仿宋_GB2312" w:hAnsi="Times New Roman" w:cs="仿宋" w:hint="eastAsia"/>
                <w:spacing w:val="6"/>
                <w:kern w:val="2"/>
                <w:sz w:val="21"/>
                <w:szCs w:val="21"/>
              </w:rPr>
              <w:t>目标达成：完成设定的教学目标，有效解决实际教学问题，能促进学员思维能力提高。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</w:p>
        </w:tc>
      </w:tr>
      <w:tr w:rsidR="00984038" w:rsidRPr="00120B88" w:rsidTr="004C42CC">
        <w:trPr>
          <w:trHeight w:val="978"/>
          <w:jc w:val="center"/>
        </w:trPr>
        <w:tc>
          <w:tcPr>
            <w:tcW w:w="6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jc w:val="left"/>
              <w:rPr>
                <w:rFonts w:cs="仿宋"/>
                <w:kern w:val="0"/>
                <w:szCs w:val="21"/>
              </w:rPr>
            </w:pPr>
          </w:p>
        </w:tc>
        <w:tc>
          <w:tcPr>
            <w:tcW w:w="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pStyle w:val="reader-word-layer"/>
              <w:shd w:val="clear" w:color="auto" w:fill="FFFFFF"/>
              <w:spacing w:before="0" w:beforeAutospacing="0" w:after="0" w:afterAutospacing="0" w:line="280" w:lineRule="exact"/>
              <w:jc w:val="both"/>
              <w:rPr>
                <w:rFonts w:ascii="Times New Roman" w:eastAsia="仿宋_GB2312" w:hAnsi="Times New Roman" w:cs="仿宋"/>
                <w:spacing w:val="6"/>
                <w:kern w:val="2"/>
                <w:sz w:val="21"/>
                <w:szCs w:val="21"/>
              </w:rPr>
            </w:pPr>
            <w:r w:rsidRPr="00120B88">
              <w:rPr>
                <w:rFonts w:ascii="Times New Roman" w:eastAsia="仿宋_GB2312" w:hAnsi="Times New Roman" w:cs="仿宋" w:hint="eastAsia"/>
                <w:spacing w:val="6"/>
                <w:kern w:val="2"/>
                <w:sz w:val="21"/>
                <w:szCs w:val="21"/>
              </w:rPr>
              <w:t>7.</w:t>
            </w:r>
            <w:r w:rsidRPr="00120B88">
              <w:rPr>
                <w:rFonts w:ascii="Times New Roman" w:eastAsia="仿宋_GB2312" w:hAnsi="Times New Roman" w:cs="仿宋" w:hint="eastAsia"/>
                <w:spacing w:val="6"/>
                <w:kern w:val="2"/>
                <w:sz w:val="21"/>
                <w:szCs w:val="21"/>
              </w:rPr>
              <w:t>教学特色：教学形式新颖，教学过程深入浅出，形象生动，趣味性和启发性强，教学氛围的营造有利于提升学员学习的积极主动性。</w:t>
            </w: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jc w:val="left"/>
              <w:rPr>
                <w:rFonts w:cs="仿宋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</w:p>
        </w:tc>
      </w:tr>
      <w:tr w:rsidR="00984038" w:rsidRPr="00120B88" w:rsidTr="004C42CC">
        <w:trPr>
          <w:trHeight w:val="850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表达</w:t>
            </w:r>
          </w:p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讲解</w:t>
            </w:r>
          </w:p>
        </w:tc>
        <w:tc>
          <w:tcPr>
            <w:tcW w:w="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pStyle w:val="reader-word-layer"/>
              <w:shd w:val="clear" w:color="auto" w:fill="FFFFFF"/>
              <w:spacing w:before="0" w:beforeAutospacing="0" w:after="0" w:afterAutospacing="0" w:line="280" w:lineRule="exact"/>
              <w:jc w:val="both"/>
              <w:rPr>
                <w:rFonts w:ascii="Times New Roman" w:eastAsia="仿宋_GB2312" w:hAnsi="Times New Roman" w:cs="仿宋"/>
                <w:spacing w:val="3"/>
                <w:kern w:val="2"/>
                <w:sz w:val="21"/>
                <w:szCs w:val="21"/>
              </w:rPr>
            </w:pPr>
            <w:r w:rsidRPr="00120B88">
              <w:rPr>
                <w:rFonts w:ascii="Times New Roman" w:eastAsia="仿宋_GB2312" w:hAnsi="Times New Roman" w:cs="仿宋" w:hint="eastAsia"/>
                <w:spacing w:val="6"/>
                <w:kern w:val="2"/>
                <w:sz w:val="21"/>
                <w:szCs w:val="21"/>
              </w:rPr>
              <w:t>8.</w:t>
            </w:r>
            <w:r w:rsidRPr="00120B88">
              <w:rPr>
                <w:rFonts w:ascii="Times New Roman" w:eastAsia="仿宋_GB2312" w:hAnsi="Times New Roman" w:cs="仿宋" w:hint="eastAsia"/>
                <w:spacing w:val="6"/>
                <w:kern w:val="2"/>
                <w:sz w:val="21"/>
                <w:szCs w:val="21"/>
              </w:rPr>
              <w:t>教师语言规范、清晰，声音洪亮、有节奏感，富有感染力。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</w:p>
        </w:tc>
      </w:tr>
      <w:tr w:rsidR="00984038" w:rsidRPr="00120B88" w:rsidTr="004C42CC">
        <w:trPr>
          <w:trHeight w:val="692"/>
          <w:jc w:val="center"/>
        </w:trPr>
        <w:tc>
          <w:tcPr>
            <w:tcW w:w="6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jc w:val="left"/>
              <w:rPr>
                <w:rFonts w:cs="仿宋"/>
                <w:kern w:val="0"/>
                <w:szCs w:val="21"/>
              </w:rPr>
            </w:pPr>
          </w:p>
        </w:tc>
        <w:tc>
          <w:tcPr>
            <w:tcW w:w="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pStyle w:val="reader-word-layer"/>
              <w:shd w:val="clear" w:color="auto" w:fill="FFFFFF"/>
              <w:spacing w:before="0" w:beforeAutospacing="0" w:after="0" w:afterAutospacing="0" w:line="280" w:lineRule="exact"/>
              <w:jc w:val="both"/>
              <w:rPr>
                <w:rFonts w:ascii="Times New Roman" w:eastAsia="仿宋_GB2312" w:hAnsi="Times New Roman" w:cs="仿宋"/>
                <w:kern w:val="2"/>
                <w:sz w:val="21"/>
                <w:szCs w:val="21"/>
              </w:rPr>
            </w:pPr>
            <w:r w:rsidRPr="00120B88">
              <w:rPr>
                <w:rFonts w:ascii="Times New Roman" w:eastAsia="仿宋_GB2312" w:hAnsi="Times New Roman" w:cs="仿宋" w:hint="eastAsia"/>
                <w:spacing w:val="6"/>
                <w:kern w:val="2"/>
                <w:sz w:val="21"/>
                <w:szCs w:val="21"/>
              </w:rPr>
              <w:t>9.</w:t>
            </w:r>
            <w:r w:rsidRPr="00120B88">
              <w:rPr>
                <w:rFonts w:ascii="Times New Roman" w:eastAsia="仿宋_GB2312" w:hAnsi="Times New Roman" w:cs="仿宋" w:hint="eastAsia"/>
                <w:spacing w:val="6"/>
                <w:kern w:val="2"/>
                <w:sz w:val="21"/>
                <w:szCs w:val="21"/>
              </w:rPr>
              <w:t>教师仪表得当，严守职业规范，能展现良好的教学风貌和个人魅力。</w:t>
            </w: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jc w:val="left"/>
              <w:rPr>
                <w:rFonts w:cs="仿宋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</w:p>
        </w:tc>
      </w:tr>
      <w:tr w:rsidR="00984038" w:rsidRPr="00120B88" w:rsidTr="004C42CC">
        <w:trPr>
          <w:trHeight w:val="560"/>
          <w:jc w:val="center"/>
        </w:trPr>
        <w:tc>
          <w:tcPr>
            <w:tcW w:w="6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jc w:val="left"/>
              <w:rPr>
                <w:rFonts w:cs="仿宋"/>
                <w:kern w:val="0"/>
                <w:szCs w:val="21"/>
              </w:rPr>
            </w:pPr>
          </w:p>
        </w:tc>
        <w:tc>
          <w:tcPr>
            <w:tcW w:w="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left"/>
              <w:rPr>
                <w:rFonts w:cs="仿宋"/>
                <w:kern w:val="0"/>
                <w:szCs w:val="21"/>
              </w:rPr>
            </w:pPr>
            <w:r w:rsidRPr="00120B88">
              <w:rPr>
                <w:rFonts w:eastAsia="仿宋_GB2312" w:cs="仿宋" w:hint="eastAsia"/>
                <w:spacing w:val="6"/>
                <w:kern w:val="0"/>
                <w:szCs w:val="21"/>
              </w:rPr>
              <w:t>10.</w:t>
            </w:r>
            <w:r w:rsidRPr="00120B88">
              <w:rPr>
                <w:rFonts w:eastAsia="仿宋_GB2312" w:cs="仿宋" w:hint="eastAsia"/>
                <w:spacing w:val="6"/>
                <w:kern w:val="0"/>
                <w:szCs w:val="21"/>
              </w:rPr>
              <w:t>教师回答评委问题主题明确、逻辑清晰、观点突出。</w:t>
            </w: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jc w:val="left"/>
              <w:rPr>
                <w:rFonts w:cs="仿宋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</w:p>
        </w:tc>
      </w:tr>
      <w:tr w:rsidR="00984038" w:rsidRPr="00120B88" w:rsidTr="004C42CC">
        <w:trPr>
          <w:trHeight w:val="262"/>
          <w:jc w:val="center"/>
        </w:trPr>
        <w:tc>
          <w:tcPr>
            <w:tcW w:w="6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120B88">
              <w:rPr>
                <w:rFonts w:cs="宋体" w:hint="eastAsia"/>
                <w:kern w:val="0"/>
                <w:sz w:val="24"/>
              </w:rPr>
              <w:t>合计</w:t>
            </w:r>
          </w:p>
        </w:tc>
        <w:tc>
          <w:tcPr>
            <w:tcW w:w="2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38" w:rsidRPr="00120B88" w:rsidRDefault="00984038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</w:tbl>
    <w:p w:rsidR="00984038" w:rsidRPr="00120B88" w:rsidRDefault="00984038" w:rsidP="00984038"/>
    <w:p w:rsidR="000C62C9" w:rsidRDefault="000C62C9">
      <w:pPr>
        <w:rPr>
          <w:rFonts w:hint="eastAsia"/>
        </w:rPr>
      </w:pPr>
    </w:p>
    <w:sectPr w:rsidR="000C62C9" w:rsidSect="006A3A03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B88" w:rsidRDefault="00984038" w:rsidP="00F86C7B">
    <w:pPr>
      <w:pStyle w:val="a4"/>
      <w:jc w:val="center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4038"/>
    <w:rsid w:val="00027621"/>
    <w:rsid w:val="000C62C9"/>
    <w:rsid w:val="0019730B"/>
    <w:rsid w:val="005D103D"/>
    <w:rsid w:val="008C000E"/>
    <w:rsid w:val="00984038"/>
    <w:rsid w:val="00C6450E"/>
    <w:rsid w:val="00EA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00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footer"/>
    <w:basedOn w:val="a"/>
    <w:link w:val="Char"/>
    <w:uiPriority w:val="99"/>
    <w:unhideWhenUsed/>
    <w:rsid w:val="00984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984038"/>
    <w:rPr>
      <w:sz w:val="18"/>
      <w:szCs w:val="18"/>
    </w:rPr>
  </w:style>
  <w:style w:type="paragraph" w:customStyle="1" w:styleId="1">
    <w:name w:val="列出段落1"/>
    <w:basedOn w:val="a"/>
    <w:qFormat/>
    <w:rsid w:val="00984038"/>
    <w:pPr>
      <w:spacing w:line="240" w:lineRule="atLeast"/>
      <w:ind w:firstLineChars="200" w:firstLine="420"/>
    </w:pPr>
    <w:rPr>
      <w:rFonts w:eastAsia="仿宋_GB2312"/>
      <w:spacing w:val="-6"/>
      <w:sz w:val="32"/>
      <w:szCs w:val="32"/>
    </w:rPr>
  </w:style>
  <w:style w:type="paragraph" w:customStyle="1" w:styleId="reader-word-layer">
    <w:name w:val="reader-word-layer"/>
    <w:basedOn w:val="a"/>
    <w:rsid w:val="00984038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spacing w:val="-6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china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陆秀</dc:creator>
  <cp:lastModifiedBy>陆秀</cp:lastModifiedBy>
  <cp:revision>1</cp:revision>
  <dcterms:created xsi:type="dcterms:W3CDTF">2016-06-23T09:07:00Z</dcterms:created>
  <dcterms:modified xsi:type="dcterms:W3CDTF">2016-06-23T09:07:00Z</dcterms:modified>
</cp:coreProperties>
</file>