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D7D" w:rsidRPr="00830DD3" w:rsidRDefault="002A5D7D" w:rsidP="002A5D7D">
      <w:pPr>
        <w:spacing w:line="560" w:lineRule="exact"/>
        <w:rPr>
          <w:rFonts w:ascii="宋体" w:eastAsia="宋体" w:hAnsi="宋体" w:hint="eastAsia"/>
          <w:szCs w:val="32"/>
        </w:rPr>
      </w:pPr>
      <w:r w:rsidRPr="00830DD3">
        <w:rPr>
          <w:rFonts w:ascii="宋体" w:eastAsia="宋体" w:hAnsi="宋体" w:hint="eastAsia"/>
          <w:szCs w:val="32"/>
        </w:rPr>
        <w:t>附件2：</w:t>
      </w:r>
    </w:p>
    <w:p w:rsidR="002A5D7D" w:rsidRPr="00830DD3" w:rsidRDefault="002A5D7D" w:rsidP="002A5D7D">
      <w:pPr>
        <w:widowControl/>
        <w:spacing w:line="240" w:lineRule="auto"/>
        <w:jc w:val="center"/>
        <w:rPr>
          <w:rFonts w:ascii="宋体" w:eastAsia="宋体" w:hAnsi="宋体" w:cs="方正小标宋简体" w:hint="eastAsia"/>
          <w:b/>
          <w:sz w:val="44"/>
          <w:szCs w:val="44"/>
        </w:rPr>
      </w:pPr>
    </w:p>
    <w:p w:rsidR="002A5D7D" w:rsidRPr="00830DD3" w:rsidRDefault="002A5D7D" w:rsidP="002A5D7D">
      <w:pPr>
        <w:widowControl/>
        <w:spacing w:line="240" w:lineRule="auto"/>
        <w:jc w:val="center"/>
        <w:rPr>
          <w:rFonts w:ascii="宋体" w:eastAsia="宋体" w:hAnsi="宋体" w:cs="方正小标宋简体" w:hint="eastAsia"/>
          <w:b/>
          <w:sz w:val="44"/>
          <w:szCs w:val="44"/>
        </w:rPr>
      </w:pPr>
    </w:p>
    <w:p w:rsidR="002A5D7D" w:rsidRPr="00830DD3" w:rsidRDefault="002A5D7D" w:rsidP="002A5D7D">
      <w:pPr>
        <w:widowControl/>
        <w:spacing w:line="240" w:lineRule="auto"/>
        <w:jc w:val="center"/>
        <w:rPr>
          <w:rFonts w:ascii="宋体" w:eastAsia="宋体" w:hAnsi="宋体" w:cs="方正小标宋简体"/>
          <w:b/>
          <w:sz w:val="44"/>
          <w:szCs w:val="44"/>
        </w:rPr>
      </w:pPr>
      <w:r w:rsidRPr="00830DD3">
        <w:rPr>
          <w:rFonts w:ascii="宋体" w:eastAsia="宋体" w:hAnsi="宋体" w:cs="方正小标宋简体" w:hint="eastAsia"/>
          <w:b/>
          <w:sz w:val="44"/>
          <w:szCs w:val="44"/>
        </w:rPr>
        <w:t>2</w:t>
      </w:r>
      <w:r w:rsidRPr="00830DD3">
        <w:rPr>
          <w:rFonts w:ascii="宋体" w:eastAsia="宋体" w:hAnsi="宋体" w:cs="方正小标宋简体"/>
          <w:b/>
          <w:sz w:val="44"/>
          <w:szCs w:val="44"/>
        </w:rPr>
        <w:t>016</w:t>
      </w:r>
      <w:r w:rsidRPr="00830DD3">
        <w:rPr>
          <w:rFonts w:ascii="宋体" w:eastAsia="宋体" w:hAnsi="宋体" w:cs="方正小标宋简体" w:hint="eastAsia"/>
          <w:b/>
          <w:sz w:val="44"/>
          <w:szCs w:val="44"/>
        </w:rPr>
        <w:t>年深圳技能大赛</w:t>
      </w:r>
      <w:r w:rsidRPr="00830DD3">
        <w:rPr>
          <w:rFonts w:ascii="宋体" w:eastAsia="宋体" w:hAnsi="宋体" w:cs="方正小标宋简体"/>
          <w:b/>
          <w:sz w:val="44"/>
          <w:szCs w:val="44"/>
        </w:rPr>
        <w:t>—</w:t>
      </w:r>
      <w:r w:rsidRPr="00830DD3">
        <w:rPr>
          <w:rFonts w:ascii="宋体" w:eastAsia="宋体" w:hAnsi="宋体" w:cs="方正小标宋简体" w:hint="eastAsia"/>
          <w:b/>
          <w:sz w:val="44"/>
          <w:szCs w:val="44"/>
        </w:rPr>
        <w:t>暨好技师系列活动</w:t>
      </w:r>
    </w:p>
    <w:p w:rsidR="002A5D7D" w:rsidRPr="00830DD3" w:rsidRDefault="002A5D7D" w:rsidP="002A5D7D">
      <w:pPr>
        <w:widowControl/>
        <w:spacing w:line="240" w:lineRule="auto"/>
        <w:jc w:val="center"/>
        <w:rPr>
          <w:rFonts w:ascii="宋体" w:eastAsia="宋体" w:hAnsi="宋体"/>
          <w:b/>
          <w:sz w:val="44"/>
          <w:szCs w:val="44"/>
        </w:rPr>
      </w:pPr>
      <w:r w:rsidRPr="00830DD3">
        <w:rPr>
          <w:rFonts w:ascii="宋体" w:eastAsia="宋体" w:hAnsi="宋体" w:cs="方正小标宋简体" w:hint="eastAsia"/>
          <w:b/>
          <w:sz w:val="44"/>
          <w:szCs w:val="44"/>
        </w:rPr>
        <w:t>无人机应用技术职业技能竞赛技术文件</w:t>
      </w:r>
    </w:p>
    <w:p w:rsidR="002A5D7D" w:rsidRPr="00830DD3" w:rsidRDefault="002A5D7D" w:rsidP="002A5D7D">
      <w:pPr>
        <w:tabs>
          <w:tab w:val="left" w:pos="5246"/>
        </w:tabs>
        <w:spacing w:line="240" w:lineRule="auto"/>
        <w:jc w:val="center"/>
        <w:rPr>
          <w:rFonts w:ascii="宋体" w:eastAsia="宋体" w:hAnsi="宋体" w:hint="eastAsia"/>
          <w:b/>
          <w:sz w:val="44"/>
          <w:szCs w:val="44"/>
        </w:rPr>
      </w:pPr>
    </w:p>
    <w:p w:rsidR="002A5D7D" w:rsidRPr="00830DD3" w:rsidRDefault="002A5D7D" w:rsidP="002A5D7D">
      <w:pPr>
        <w:tabs>
          <w:tab w:val="left" w:pos="5246"/>
        </w:tabs>
        <w:spacing w:line="240" w:lineRule="auto"/>
        <w:jc w:val="center"/>
        <w:rPr>
          <w:rFonts w:ascii="宋体" w:eastAsia="宋体" w:hAnsi="宋体"/>
          <w:b/>
          <w:sz w:val="44"/>
          <w:szCs w:val="44"/>
        </w:rPr>
      </w:pPr>
    </w:p>
    <w:p w:rsidR="002A5D7D" w:rsidRPr="00830DD3" w:rsidRDefault="002A5D7D" w:rsidP="002A5D7D">
      <w:pPr>
        <w:spacing w:line="240" w:lineRule="auto"/>
        <w:jc w:val="center"/>
        <w:rPr>
          <w:rFonts w:ascii="宋体" w:eastAsia="宋体" w:hAnsi="宋体"/>
          <w:b/>
          <w:sz w:val="44"/>
          <w:szCs w:val="44"/>
        </w:rPr>
      </w:pPr>
    </w:p>
    <w:p w:rsidR="002A5D7D" w:rsidRPr="00830DD3" w:rsidRDefault="002A5D7D" w:rsidP="002A5D7D">
      <w:pPr>
        <w:spacing w:line="240" w:lineRule="auto"/>
        <w:jc w:val="center"/>
        <w:rPr>
          <w:rFonts w:ascii="宋体" w:eastAsia="宋体" w:hAnsi="宋体" w:cs="方正小标宋简体" w:hint="eastAsia"/>
          <w:b/>
          <w:sz w:val="44"/>
          <w:szCs w:val="44"/>
        </w:rPr>
      </w:pPr>
      <w:r w:rsidRPr="00830DD3">
        <w:rPr>
          <w:rFonts w:ascii="宋体" w:eastAsia="宋体" w:hAnsi="宋体" w:cs="方正小标宋简体" w:hint="eastAsia"/>
          <w:b/>
          <w:sz w:val="44"/>
          <w:szCs w:val="44"/>
        </w:rPr>
        <w:t>无人机组装与调试项目</w:t>
      </w:r>
    </w:p>
    <w:p w:rsidR="002A5D7D" w:rsidRPr="00830DD3" w:rsidRDefault="002A5D7D" w:rsidP="002A5D7D">
      <w:pPr>
        <w:spacing w:line="240" w:lineRule="auto"/>
        <w:jc w:val="center"/>
        <w:rPr>
          <w:rFonts w:ascii="宋体" w:eastAsia="宋体" w:hAnsi="宋体" w:cs="方正小标宋简体" w:hint="eastAsia"/>
          <w:b/>
          <w:sz w:val="44"/>
          <w:szCs w:val="44"/>
        </w:rPr>
      </w:pPr>
    </w:p>
    <w:p w:rsidR="002A5D7D" w:rsidRPr="00830DD3" w:rsidRDefault="002A5D7D" w:rsidP="002A5D7D">
      <w:pPr>
        <w:spacing w:line="240" w:lineRule="auto"/>
        <w:jc w:val="center"/>
        <w:rPr>
          <w:rFonts w:ascii="宋体" w:eastAsia="宋体" w:hAnsi="宋体" w:cs="方正小标宋简体" w:hint="eastAsia"/>
          <w:b/>
          <w:sz w:val="44"/>
          <w:szCs w:val="44"/>
        </w:rPr>
      </w:pPr>
    </w:p>
    <w:p w:rsidR="002A5D7D" w:rsidRPr="00830DD3" w:rsidRDefault="002A5D7D" w:rsidP="002A5D7D">
      <w:pPr>
        <w:spacing w:line="240" w:lineRule="auto"/>
        <w:jc w:val="center"/>
        <w:rPr>
          <w:rFonts w:ascii="宋体" w:eastAsia="宋体" w:hAnsi="宋体" w:cs="方正小标宋简体" w:hint="eastAsia"/>
          <w:b/>
          <w:sz w:val="44"/>
          <w:szCs w:val="44"/>
        </w:rPr>
      </w:pPr>
    </w:p>
    <w:p w:rsidR="002A5D7D" w:rsidRPr="00830DD3" w:rsidRDefault="002A5D7D" w:rsidP="002A5D7D">
      <w:pPr>
        <w:spacing w:line="240" w:lineRule="auto"/>
        <w:jc w:val="center"/>
        <w:rPr>
          <w:rFonts w:ascii="宋体" w:eastAsia="宋体" w:hAnsi="宋体"/>
          <w:b/>
          <w:sz w:val="44"/>
          <w:szCs w:val="44"/>
        </w:rPr>
      </w:pPr>
    </w:p>
    <w:p w:rsidR="002A5D7D" w:rsidRPr="00830DD3" w:rsidRDefault="002A5D7D" w:rsidP="002A5D7D">
      <w:pPr>
        <w:spacing w:line="240" w:lineRule="auto"/>
        <w:ind w:leftChars="1000" w:left="4928" w:hangingChars="600" w:hanging="1848"/>
        <w:rPr>
          <w:rFonts w:ascii="仿宋_GB2312" w:hAnsi="仿宋" w:cs="宋体" w:hint="eastAsia"/>
          <w:szCs w:val="32"/>
        </w:rPr>
      </w:pPr>
      <w:r w:rsidRPr="00830DD3">
        <w:rPr>
          <w:rFonts w:ascii="仿宋_GB2312" w:hAnsi="仿宋" w:cs="宋体" w:hint="eastAsia"/>
          <w:szCs w:val="32"/>
        </w:rPr>
        <w:t>深圳好技师系列活动</w:t>
      </w:r>
    </w:p>
    <w:p w:rsidR="002A5D7D" w:rsidRPr="00830DD3" w:rsidRDefault="002A5D7D" w:rsidP="002A5D7D">
      <w:pPr>
        <w:spacing w:line="240" w:lineRule="auto"/>
        <w:ind w:right="84"/>
        <w:jc w:val="center"/>
        <w:rPr>
          <w:rFonts w:ascii="仿宋_GB2312" w:hAnsi="仿宋"/>
          <w:szCs w:val="32"/>
        </w:rPr>
      </w:pPr>
      <w:r w:rsidRPr="00830DD3">
        <w:rPr>
          <w:rFonts w:ascii="仿宋_GB2312" w:hAnsi="仿宋" w:cs="宋体" w:hint="eastAsia"/>
          <w:szCs w:val="32"/>
        </w:rPr>
        <w:t>无人机应用技术</w:t>
      </w:r>
      <w:r w:rsidRPr="00830DD3">
        <w:rPr>
          <w:rFonts w:ascii="仿宋_GB2312" w:hAnsi="仿宋" w:cs="仿宋_GB2312" w:hint="eastAsia"/>
          <w:szCs w:val="32"/>
        </w:rPr>
        <w:t>职业技能竞赛</w:t>
      </w:r>
      <w:r w:rsidRPr="00830DD3">
        <w:rPr>
          <w:rFonts w:ascii="仿宋_GB2312" w:hAnsi="仿宋" w:cs="宋体" w:hint="eastAsia"/>
          <w:szCs w:val="32"/>
        </w:rPr>
        <w:t>组织委会</w:t>
      </w:r>
    </w:p>
    <w:p w:rsidR="002A5D7D" w:rsidRPr="00830DD3" w:rsidRDefault="002A5D7D" w:rsidP="002A5D7D">
      <w:pPr>
        <w:spacing w:line="240" w:lineRule="auto"/>
        <w:jc w:val="center"/>
        <w:rPr>
          <w:rFonts w:ascii="仿宋_GB2312" w:hAnsi="仿宋" w:cs="宋体" w:hint="eastAsia"/>
          <w:szCs w:val="32"/>
        </w:rPr>
      </w:pPr>
      <w:r w:rsidRPr="00830DD3">
        <w:rPr>
          <w:rFonts w:ascii="仿宋_GB2312" w:hAnsi="仿宋" w:cs="宋体"/>
          <w:szCs w:val="32"/>
        </w:rPr>
        <w:t>2016</w:t>
      </w:r>
      <w:r w:rsidRPr="00830DD3">
        <w:rPr>
          <w:rFonts w:ascii="仿宋_GB2312" w:hAnsi="仿宋" w:cs="宋体" w:hint="eastAsia"/>
          <w:szCs w:val="32"/>
        </w:rPr>
        <w:t>年9月</w:t>
      </w:r>
    </w:p>
    <w:p w:rsidR="002A5D7D" w:rsidRPr="00830DD3" w:rsidRDefault="002A5D7D" w:rsidP="002A5D7D">
      <w:pPr>
        <w:spacing w:line="240" w:lineRule="auto"/>
        <w:rPr>
          <w:rFonts w:ascii="仿宋_GB2312" w:hAnsi="仿宋" w:cs="宋体"/>
          <w:szCs w:val="32"/>
        </w:rPr>
      </w:pPr>
    </w:p>
    <w:p w:rsidR="002A5D7D" w:rsidRPr="00830DD3" w:rsidRDefault="002A5D7D" w:rsidP="002A5D7D">
      <w:pPr>
        <w:ind w:firstLineChars="200" w:firstLine="616"/>
        <w:jc w:val="left"/>
        <w:rPr>
          <w:rFonts w:ascii="仿宋_GB2312" w:hAnsi="仿宋"/>
          <w:szCs w:val="32"/>
        </w:rPr>
        <w:sectPr w:rsidR="002A5D7D" w:rsidRPr="00830DD3" w:rsidSect="00576062">
          <w:pgSz w:w="11906" w:h="16838"/>
          <w:pgMar w:top="2098" w:right="1474" w:bottom="1985" w:left="1588" w:header="851" w:footer="992" w:gutter="0"/>
          <w:cols w:space="720"/>
          <w:docGrid w:type="lines" w:linePitch="435"/>
        </w:sectPr>
      </w:pPr>
    </w:p>
    <w:p w:rsidR="002A5D7D" w:rsidRPr="00830DD3" w:rsidRDefault="002A5D7D" w:rsidP="002A5D7D">
      <w:pPr>
        <w:spacing w:line="440" w:lineRule="exact"/>
        <w:ind w:firstLineChars="200" w:firstLine="616"/>
        <w:jc w:val="left"/>
        <w:rPr>
          <w:rFonts w:ascii="仿宋_GB2312" w:hAnsi="仿宋"/>
          <w:bCs/>
          <w:szCs w:val="32"/>
        </w:rPr>
      </w:pPr>
      <w:r w:rsidRPr="00830DD3">
        <w:rPr>
          <w:rFonts w:ascii="仿宋_GB2312" w:hAnsi="仿宋" w:hint="eastAsia"/>
          <w:szCs w:val="32"/>
        </w:rPr>
        <w:lastRenderedPageBreak/>
        <w:t>为贯彻落实《中共深圳市委人民政府印发&lt;关于促进人才优先发展的若干措施&gt;》（深发〔2016〕9号）和《深圳市人力资源和社会保障局关于组织开展2016年深圳技能大赛的通知》（深人社发〔2016〕36号）文件精神，深圳市人力资源和社会保障局、深圳市总工会、深圳市职工教育和职业培训协会共同举办2016年深圳技能大赛</w:t>
      </w:r>
      <w:r w:rsidRPr="00830DD3">
        <w:rPr>
          <w:rFonts w:ascii="仿宋_GB2312" w:hAnsi="仿宋"/>
          <w:szCs w:val="32"/>
        </w:rPr>
        <w:t>—</w:t>
      </w:r>
      <w:r w:rsidRPr="00830DD3">
        <w:rPr>
          <w:rFonts w:ascii="仿宋_GB2312" w:hAnsi="仿宋" w:hint="eastAsia"/>
          <w:szCs w:val="32"/>
        </w:rPr>
        <w:t>暨好技师系列活动无人机应用技术职业技能竞赛，为保证参赛选手熟悉竞赛规则及技术要求，</w:t>
      </w:r>
      <w:r w:rsidRPr="00830DD3">
        <w:rPr>
          <w:rFonts w:ascii="仿宋_GB2312" w:hAnsi="仿宋" w:hint="eastAsia"/>
          <w:bCs/>
          <w:szCs w:val="32"/>
        </w:rPr>
        <w:t>特制定</w:t>
      </w:r>
      <w:r w:rsidRPr="00830DD3">
        <w:rPr>
          <w:rFonts w:ascii="仿宋_GB2312" w:hAnsi="仿宋" w:hint="eastAsia"/>
          <w:szCs w:val="32"/>
        </w:rPr>
        <w:t>2016年深圳技能大赛</w:t>
      </w:r>
      <w:r w:rsidRPr="00830DD3">
        <w:rPr>
          <w:rFonts w:ascii="仿宋_GB2312" w:hAnsi="仿宋"/>
          <w:szCs w:val="32"/>
        </w:rPr>
        <w:t>—</w:t>
      </w:r>
      <w:r w:rsidRPr="00830DD3">
        <w:rPr>
          <w:rFonts w:ascii="仿宋_GB2312" w:hAnsi="仿宋" w:hint="eastAsia"/>
          <w:szCs w:val="32"/>
        </w:rPr>
        <w:t>暨好技师系列活动无人机应用技术职业技能竞赛</w:t>
      </w:r>
      <w:r w:rsidRPr="00830DD3">
        <w:rPr>
          <w:rFonts w:ascii="仿宋_GB2312" w:hAnsi="仿宋" w:hint="eastAsia"/>
          <w:bCs/>
          <w:szCs w:val="32"/>
        </w:rPr>
        <w:t>技术文件。</w:t>
      </w:r>
    </w:p>
    <w:p w:rsidR="002A5D7D" w:rsidRPr="00830DD3" w:rsidRDefault="002A5D7D" w:rsidP="002A5D7D">
      <w:pPr>
        <w:tabs>
          <w:tab w:val="left" w:pos="3270"/>
          <w:tab w:val="left" w:pos="7080"/>
        </w:tabs>
        <w:spacing w:line="440" w:lineRule="exact"/>
        <w:ind w:firstLineChars="200" w:firstLine="616"/>
        <w:rPr>
          <w:rFonts w:ascii="黑体" w:eastAsia="黑体" w:hAnsi="黑体" w:cs="仿宋_GB2312" w:hint="eastAsia"/>
          <w:szCs w:val="32"/>
        </w:rPr>
      </w:pPr>
      <w:r w:rsidRPr="00830DD3">
        <w:rPr>
          <w:rFonts w:ascii="黑体" w:eastAsia="黑体" w:hAnsi="黑体" w:hint="eastAsia"/>
          <w:szCs w:val="32"/>
        </w:rPr>
        <w:t>一、竞赛项目</w:t>
      </w:r>
    </w:p>
    <w:p w:rsidR="002A5D7D" w:rsidRPr="00830DD3" w:rsidRDefault="002A5D7D" w:rsidP="002A5D7D">
      <w:pPr>
        <w:tabs>
          <w:tab w:val="left" w:pos="3270"/>
          <w:tab w:val="left" w:pos="7080"/>
        </w:tabs>
        <w:spacing w:line="440" w:lineRule="exact"/>
        <w:ind w:firstLineChars="200" w:firstLine="616"/>
        <w:rPr>
          <w:rFonts w:ascii="仿宋_GB2312" w:hint="eastAsia"/>
          <w:szCs w:val="32"/>
        </w:rPr>
      </w:pPr>
      <w:r w:rsidRPr="00830DD3">
        <w:rPr>
          <w:rFonts w:ascii="仿宋_GB2312" w:hint="eastAsia"/>
          <w:szCs w:val="32"/>
        </w:rPr>
        <w:t>无人机组装与调试</w:t>
      </w:r>
    </w:p>
    <w:p w:rsidR="002A5D7D" w:rsidRPr="00830DD3" w:rsidRDefault="002A5D7D" w:rsidP="002A5D7D">
      <w:pPr>
        <w:tabs>
          <w:tab w:val="left" w:pos="3270"/>
          <w:tab w:val="left" w:pos="7080"/>
        </w:tabs>
        <w:spacing w:line="440" w:lineRule="exact"/>
        <w:ind w:firstLineChars="200" w:firstLine="616"/>
        <w:rPr>
          <w:rFonts w:ascii="黑体" w:eastAsia="黑体" w:hAnsi="黑体" w:hint="eastAsia"/>
          <w:szCs w:val="32"/>
        </w:rPr>
      </w:pPr>
      <w:r w:rsidRPr="00830DD3">
        <w:rPr>
          <w:rFonts w:ascii="黑体" w:eastAsia="黑体" w:hAnsi="黑体" w:hint="eastAsia"/>
          <w:szCs w:val="32"/>
        </w:rPr>
        <w:t>二、竞赛标准</w:t>
      </w:r>
    </w:p>
    <w:p w:rsidR="002A5D7D" w:rsidRPr="00830DD3" w:rsidRDefault="002A5D7D" w:rsidP="002A5D7D">
      <w:pPr>
        <w:tabs>
          <w:tab w:val="left" w:pos="3270"/>
          <w:tab w:val="left" w:pos="7080"/>
        </w:tabs>
        <w:spacing w:line="440" w:lineRule="exact"/>
        <w:ind w:firstLineChars="200" w:firstLine="616"/>
        <w:jc w:val="left"/>
        <w:rPr>
          <w:rFonts w:ascii="仿宋_GB2312" w:hAnsi="仿宋" w:cs="仿宋_GB2312"/>
          <w:szCs w:val="32"/>
        </w:rPr>
      </w:pPr>
      <w:r w:rsidRPr="00830DD3">
        <w:rPr>
          <w:rFonts w:ascii="仿宋_GB2312" w:hAnsi="仿宋" w:cs="仿宋_GB2312" w:hint="eastAsia"/>
          <w:szCs w:val="32"/>
        </w:rPr>
        <w:t>本次竞赛根据我市</w:t>
      </w:r>
      <w:r w:rsidRPr="00830DD3">
        <w:rPr>
          <w:rFonts w:ascii="仿宋_GB2312" w:hint="eastAsia"/>
          <w:szCs w:val="32"/>
        </w:rPr>
        <w:t>无人机行业发展状况并结合无人机企业技能人才培养及考核要求制定竞赛标准</w:t>
      </w:r>
      <w:r w:rsidRPr="00830DD3">
        <w:rPr>
          <w:rFonts w:ascii="仿宋_GB2312" w:hAnsi="仿宋" w:cs="仿宋_GB2312" w:hint="eastAsia"/>
          <w:szCs w:val="32"/>
        </w:rPr>
        <w:t>，组织专家统一命题。</w:t>
      </w:r>
    </w:p>
    <w:p w:rsidR="002A5D7D" w:rsidRPr="00830DD3" w:rsidRDefault="002A5D7D" w:rsidP="002A5D7D">
      <w:pPr>
        <w:tabs>
          <w:tab w:val="left" w:pos="3270"/>
          <w:tab w:val="left" w:pos="7080"/>
        </w:tabs>
        <w:spacing w:line="440" w:lineRule="exact"/>
        <w:ind w:firstLineChars="200" w:firstLine="616"/>
        <w:rPr>
          <w:rFonts w:ascii="黑体" w:eastAsia="黑体" w:hAnsi="黑体" w:cs="仿宋_GB2312" w:hint="eastAsia"/>
          <w:szCs w:val="32"/>
        </w:rPr>
      </w:pPr>
      <w:r w:rsidRPr="00830DD3">
        <w:rPr>
          <w:rFonts w:ascii="黑体" w:eastAsia="黑体" w:hAnsi="黑体" w:cs="仿宋_GB2312" w:hint="eastAsia"/>
          <w:szCs w:val="32"/>
        </w:rPr>
        <w:t>三、竞赛内容</w:t>
      </w:r>
    </w:p>
    <w:p w:rsidR="002A5D7D" w:rsidRPr="00830DD3" w:rsidRDefault="002A5D7D" w:rsidP="002A5D7D">
      <w:pPr>
        <w:tabs>
          <w:tab w:val="left" w:pos="3270"/>
          <w:tab w:val="left" w:pos="7080"/>
        </w:tabs>
        <w:spacing w:line="440" w:lineRule="exact"/>
        <w:ind w:firstLineChars="200" w:firstLine="616"/>
        <w:jc w:val="left"/>
        <w:rPr>
          <w:rFonts w:ascii="仿宋_GB2312" w:hAnsi="仿宋" w:cs="仿宋_GB2312"/>
          <w:b/>
          <w:szCs w:val="32"/>
        </w:rPr>
      </w:pPr>
      <w:r w:rsidRPr="00830DD3">
        <w:rPr>
          <w:rFonts w:ascii="仿宋_GB2312" w:hAnsi="仿宋" w:cs="仿宋_GB2312" w:hint="eastAsia"/>
          <w:szCs w:val="32"/>
        </w:rPr>
        <w:t>本次竞赛采用现场技能操作形式进行竞赛，不进行理论知识竞赛。</w:t>
      </w:r>
    </w:p>
    <w:p w:rsidR="002A5D7D" w:rsidRPr="00830DD3" w:rsidRDefault="002A5D7D" w:rsidP="002A5D7D">
      <w:pPr>
        <w:tabs>
          <w:tab w:val="left" w:pos="3270"/>
          <w:tab w:val="left" w:pos="7080"/>
        </w:tabs>
        <w:spacing w:line="440" w:lineRule="exact"/>
        <w:ind w:firstLineChars="200" w:firstLine="618"/>
        <w:jc w:val="left"/>
        <w:rPr>
          <w:rFonts w:ascii="仿宋_GB2312"/>
        </w:rPr>
      </w:pPr>
      <w:r w:rsidRPr="00830DD3">
        <w:rPr>
          <w:rFonts w:ascii="楷体_GB2312" w:eastAsia="楷体_GB2312" w:hAnsi="仿宋" w:cs="仿宋_GB2312" w:hint="eastAsia"/>
          <w:b/>
          <w:szCs w:val="32"/>
        </w:rPr>
        <w:t>（一）</w:t>
      </w:r>
      <w:r w:rsidRPr="00830DD3">
        <w:rPr>
          <w:rFonts w:ascii="楷体_GB2312" w:eastAsia="楷体_GB2312" w:hAnsi="宋体" w:hint="eastAsia"/>
          <w:b/>
          <w:szCs w:val="32"/>
        </w:rPr>
        <w:t>初赛</w:t>
      </w:r>
      <w:r w:rsidRPr="00830DD3">
        <w:rPr>
          <w:rFonts w:ascii="仿宋_GB2312" w:hAnsi="宋体" w:hint="eastAsia"/>
          <w:szCs w:val="32"/>
        </w:rPr>
        <w:t>：参赛选手需要完成一台指定机型的无人机部件组装任务，</w:t>
      </w:r>
      <w:r w:rsidRPr="00830DD3">
        <w:rPr>
          <w:rFonts w:ascii="仿宋_GB2312" w:hint="eastAsia"/>
        </w:rPr>
        <w:t>不要求调试，但是安装的无人机零部件的位置必须安装合理、正确。主要任务包括：</w:t>
      </w:r>
    </w:p>
    <w:p w:rsidR="002A5D7D" w:rsidRPr="00830DD3" w:rsidRDefault="002A5D7D" w:rsidP="002A5D7D">
      <w:pPr>
        <w:tabs>
          <w:tab w:val="left" w:pos="3270"/>
          <w:tab w:val="left" w:pos="7080"/>
        </w:tabs>
        <w:spacing w:line="440" w:lineRule="exact"/>
        <w:ind w:firstLineChars="200" w:firstLine="616"/>
        <w:jc w:val="left"/>
        <w:rPr>
          <w:rFonts w:ascii="仿宋_GB2312"/>
        </w:rPr>
      </w:pPr>
      <w:r w:rsidRPr="00830DD3">
        <w:rPr>
          <w:rFonts w:ascii="仿宋_GB2312" w:hint="eastAsia"/>
        </w:rPr>
        <w:t>1.扩展板安装、连接；</w:t>
      </w:r>
    </w:p>
    <w:p w:rsidR="002A5D7D" w:rsidRPr="00830DD3" w:rsidRDefault="002A5D7D" w:rsidP="002A5D7D">
      <w:pPr>
        <w:tabs>
          <w:tab w:val="left" w:pos="3270"/>
          <w:tab w:val="left" w:pos="7080"/>
        </w:tabs>
        <w:spacing w:line="440" w:lineRule="exact"/>
        <w:ind w:firstLineChars="200" w:firstLine="616"/>
        <w:jc w:val="left"/>
        <w:rPr>
          <w:rFonts w:ascii="仿宋_GB2312"/>
        </w:rPr>
      </w:pPr>
      <w:r w:rsidRPr="00830DD3">
        <w:rPr>
          <w:rFonts w:ascii="仿宋_GB2312" w:hint="eastAsia"/>
        </w:rPr>
        <w:t>2.电机安装；</w:t>
      </w:r>
    </w:p>
    <w:p w:rsidR="002A5D7D" w:rsidRPr="00830DD3" w:rsidRDefault="002A5D7D" w:rsidP="002A5D7D">
      <w:pPr>
        <w:tabs>
          <w:tab w:val="left" w:pos="3270"/>
          <w:tab w:val="left" w:pos="7080"/>
        </w:tabs>
        <w:spacing w:line="440" w:lineRule="exact"/>
        <w:ind w:firstLineChars="200" w:firstLine="616"/>
        <w:jc w:val="left"/>
        <w:rPr>
          <w:rFonts w:ascii="仿宋_GB2312"/>
        </w:rPr>
      </w:pPr>
      <w:r w:rsidRPr="00830DD3">
        <w:rPr>
          <w:rFonts w:ascii="仿宋_GB2312" w:hint="eastAsia"/>
        </w:rPr>
        <w:t>3.电调安装；</w:t>
      </w:r>
    </w:p>
    <w:p w:rsidR="002A5D7D" w:rsidRPr="00830DD3" w:rsidRDefault="002A5D7D" w:rsidP="002A5D7D">
      <w:pPr>
        <w:tabs>
          <w:tab w:val="left" w:pos="3270"/>
          <w:tab w:val="left" w:pos="7080"/>
        </w:tabs>
        <w:spacing w:line="440" w:lineRule="exact"/>
        <w:ind w:firstLineChars="200" w:firstLine="616"/>
        <w:jc w:val="left"/>
        <w:rPr>
          <w:rFonts w:ascii="仿宋_GB2312"/>
        </w:rPr>
      </w:pPr>
      <w:r w:rsidRPr="00830DD3">
        <w:rPr>
          <w:rFonts w:hint="eastAsia"/>
        </w:rPr>
        <w:t>4</w:t>
      </w:r>
      <w:r w:rsidRPr="00830DD3">
        <w:t>.</w:t>
      </w:r>
      <w:r w:rsidRPr="00830DD3">
        <w:t>主板、飞控安装，安装正确且对应的接口连接对应的线路</w:t>
      </w:r>
      <w:r w:rsidRPr="00830DD3">
        <w:rPr>
          <w:rFonts w:hint="eastAsia"/>
        </w:rPr>
        <w:t>；</w:t>
      </w:r>
    </w:p>
    <w:p w:rsidR="002A5D7D" w:rsidRPr="00830DD3" w:rsidRDefault="002A5D7D" w:rsidP="002A5D7D">
      <w:pPr>
        <w:tabs>
          <w:tab w:val="left" w:pos="3270"/>
          <w:tab w:val="left" w:pos="7080"/>
        </w:tabs>
        <w:spacing w:line="440" w:lineRule="exact"/>
        <w:ind w:firstLineChars="200" w:firstLine="616"/>
        <w:jc w:val="left"/>
        <w:rPr>
          <w:rFonts w:ascii="仿宋_GB2312"/>
        </w:rPr>
      </w:pPr>
      <w:r w:rsidRPr="00830DD3">
        <w:rPr>
          <w:rFonts w:ascii="仿宋_GB2312" w:hint="eastAsia"/>
        </w:rPr>
        <w:t>5.GPS安装；</w:t>
      </w:r>
    </w:p>
    <w:p w:rsidR="002A5D7D" w:rsidRPr="00830DD3" w:rsidRDefault="002A5D7D" w:rsidP="002A5D7D">
      <w:pPr>
        <w:tabs>
          <w:tab w:val="left" w:pos="3270"/>
          <w:tab w:val="left" w:pos="7080"/>
        </w:tabs>
        <w:spacing w:line="440" w:lineRule="exact"/>
        <w:ind w:firstLineChars="200" w:firstLine="616"/>
        <w:jc w:val="left"/>
        <w:rPr>
          <w:rFonts w:ascii="仿宋_GB2312"/>
        </w:rPr>
      </w:pPr>
      <w:r w:rsidRPr="00830DD3">
        <w:rPr>
          <w:rFonts w:ascii="仿宋_GB2312"/>
        </w:rPr>
        <w:t>6</w:t>
      </w:r>
      <w:r w:rsidRPr="00830DD3">
        <w:rPr>
          <w:rFonts w:ascii="仿宋_GB2312" w:hint="eastAsia"/>
        </w:rPr>
        <w:t>.LED灯、臂灯安装；</w:t>
      </w:r>
    </w:p>
    <w:p w:rsidR="002A5D7D" w:rsidRPr="00830DD3" w:rsidRDefault="002A5D7D" w:rsidP="002A5D7D">
      <w:pPr>
        <w:tabs>
          <w:tab w:val="left" w:pos="3270"/>
          <w:tab w:val="left" w:pos="7080"/>
        </w:tabs>
        <w:spacing w:line="440" w:lineRule="exact"/>
        <w:ind w:firstLineChars="200" w:firstLine="616"/>
        <w:jc w:val="left"/>
        <w:rPr>
          <w:rFonts w:ascii="仿宋_GB2312"/>
        </w:rPr>
      </w:pPr>
      <w:r w:rsidRPr="00830DD3">
        <w:rPr>
          <w:rFonts w:ascii="仿宋_GB2312"/>
        </w:rPr>
        <w:t>7</w:t>
      </w:r>
      <w:r w:rsidRPr="00830DD3">
        <w:rPr>
          <w:rFonts w:ascii="仿宋_GB2312" w:hint="eastAsia"/>
        </w:rPr>
        <w:t>.接收机安装；</w:t>
      </w:r>
    </w:p>
    <w:p w:rsidR="002A5D7D" w:rsidRPr="00830DD3" w:rsidRDefault="002A5D7D" w:rsidP="002A5D7D">
      <w:pPr>
        <w:tabs>
          <w:tab w:val="left" w:pos="3270"/>
          <w:tab w:val="left" w:pos="7080"/>
        </w:tabs>
        <w:spacing w:line="440" w:lineRule="exact"/>
        <w:ind w:firstLineChars="200" w:firstLine="616"/>
        <w:jc w:val="left"/>
        <w:rPr>
          <w:rFonts w:ascii="仿宋_GB2312"/>
        </w:rPr>
      </w:pPr>
      <w:r w:rsidRPr="00830DD3">
        <w:rPr>
          <w:rFonts w:ascii="仿宋_GB2312" w:hint="eastAsia"/>
        </w:rPr>
        <w:t>8.机壳、起落架、机仓盖安装；</w:t>
      </w:r>
    </w:p>
    <w:p w:rsidR="002A5D7D" w:rsidRPr="00830DD3" w:rsidRDefault="002A5D7D" w:rsidP="002A5D7D">
      <w:pPr>
        <w:tabs>
          <w:tab w:val="left" w:pos="3270"/>
          <w:tab w:val="left" w:pos="7080"/>
        </w:tabs>
        <w:spacing w:line="440" w:lineRule="exact"/>
        <w:ind w:firstLineChars="200" w:firstLine="616"/>
        <w:jc w:val="left"/>
        <w:rPr>
          <w:rFonts w:ascii="仿宋_GB2312" w:hint="eastAsia"/>
        </w:rPr>
      </w:pPr>
      <w:r w:rsidRPr="00830DD3">
        <w:rPr>
          <w:rFonts w:hint="eastAsia"/>
        </w:rPr>
        <w:t>9.</w:t>
      </w:r>
      <w:r w:rsidRPr="00830DD3">
        <w:rPr>
          <w:rFonts w:hint="eastAsia"/>
        </w:rPr>
        <w:t>螺旋桨安装，确保螺旋桨安装正确；</w:t>
      </w:r>
    </w:p>
    <w:p w:rsidR="002A5D7D" w:rsidRPr="00830DD3" w:rsidRDefault="002A5D7D" w:rsidP="002A5D7D">
      <w:pPr>
        <w:spacing w:line="440" w:lineRule="exact"/>
        <w:ind w:firstLineChars="200" w:firstLine="618"/>
        <w:jc w:val="left"/>
        <w:rPr>
          <w:rFonts w:ascii="仿宋_GB2312"/>
        </w:rPr>
      </w:pPr>
      <w:r w:rsidRPr="00830DD3">
        <w:rPr>
          <w:rFonts w:ascii="楷体_GB2312" w:eastAsia="楷体_GB2312" w:hint="eastAsia"/>
          <w:b/>
        </w:rPr>
        <w:t>（二）决赛</w:t>
      </w:r>
      <w:r w:rsidRPr="00830DD3">
        <w:rPr>
          <w:rFonts w:ascii="仿宋_GB2312" w:hint="eastAsia"/>
        </w:rPr>
        <w:t>：</w:t>
      </w:r>
      <w:r w:rsidRPr="00830DD3">
        <w:rPr>
          <w:rFonts w:ascii="仿宋_GB2312" w:hAnsi="宋体" w:hint="eastAsia"/>
          <w:szCs w:val="32"/>
        </w:rPr>
        <w:t>要求参赛选手完成一台指定机型的无人机部</w:t>
      </w:r>
      <w:r w:rsidRPr="00830DD3">
        <w:rPr>
          <w:rFonts w:ascii="仿宋_GB2312" w:hAnsi="宋体" w:hint="eastAsia"/>
          <w:szCs w:val="32"/>
        </w:rPr>
        <w:lastRenderedPageBreak/>
        <w:t>件组装、系统调试任务，除要求</w:t>
      </w:r>
      <w:r w:rsidRPr="00830DD3">
        <w:rPr>
          <w:rFonts w:ascii="仿宋_GB2312" w:hint="eastAsia"/>
        </w:rPr>
        <w:t>无人机零部件的位置必须安装合理、正确外，还需完成相关调试任务，最后进行起飞、降落飞行测试。主要任务包括：</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1.扩展板安装、连接；</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2.电机安装；</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3.电调安装；</w:t>
      </w:r>
    </w:p>
    <w:p w:rsidR="002A5D7D" w:rsidRPr="00830DD3" w:rsidRDefault="002A5D7D" w:rsidP="002A5D7D">
      <w:pPr>
        <w:tabs>
          <w:tab w:val="left" w:pos="3270"/>
          <w:tab w:val="left" w:pos="7080"/>
        </w:tabs>
        <w:spacing w:line="440" w:lineRule="exact"/>
        <w:ind w:firstLineChars="200" w:firstLine="616"/>
        <w:jc w:val="left"/>
        <w:rPr>
          <w:rFonts w:ascii="仿宋_GB2312" w:hint="eastAsia"/>
        </w:rPr>
      </w:pPr>
      <w:r w:rsidRPr="00830DD3">
        <w:rPr>
          <w:rFonts w:ascii="仿宋_GB2312" w:hint="eastAsia"/>
        </w:rPr>
        <w:t>4</w:t>
      </w:r>
      <w:r w:rsidRPr="00830DD3">
        <w:rPr>
          <w:rFonts w:ascii="仿宋_GB2312"/>
        </w:rPr>
        <w:t>.主板、飞控安装，安装正确且对应的接口连接对应的线路</w:t>
      </w:r>
      <w:r w:rsidRPr="00830DD3">
        <w:rPr>
          <w:rFonts w:hint="eastAsia"/>
        </w:rPr>
        <w:t>；</w:t>
      </w:r>
    </w:p>
    <w:p w:rsidR="002A5D7D" w:rsidRPr="00830DD3" w:rsidRDefault="002A5D7D" w:rsidP="002A5D7D">
      <w:pPr>
        <w:spacing w:line="440" w:lineRule="exact"/>
        <w:ind w:firstLineChars="200" w:firstLine="616"/>
        <w:jc w:val="left"/>
        <w:rPr>
          <w:rFonts w:ascii="仿宋_GB2312"/>
        </w:rPr>
      </w:pPr>
      <w:r w:rsidRPr="00830DD3">
        <w:rPr>
          <w:rFonts w:ascii="仿宋_GB2312"/>
        </w:rPr>
        <w:t>5.G</w:t>
      </w:r>
      <w:r w:rsidRPr="00830DD3">
        <w:rPr>
          <w:rFonts w:ascii="仿宋_GB2312" w:hint="eastAsia"/>
        </w:rPr>
        <w:t>PS安装；</w:t>
      </w:r>
    </w:p>
    <w:p w:rsidR="002A5D7D" w:rsidRPr="00830DD3" w:rsidRDefault="002A5D7D" w:rsidP="002A5D7D">
      <w:pPr>
        <w:spacing w:line="440" w:lineRule="exact"/>
        <w:ind w:firstLineChars="200" w:firstLine="616"/>
        <w:jc w:val="left"/>
        <w:rPr>
          <w:rFonts w:ascii="仿宋_GB2312"/>
        </w:rPr>
      </w:pPr>
      <w:r w:rsidRPr="00830DD3">
        <w:rPr>
          <w:rFonts w:ascii="仿宋_GB2312"/>
        </w:rPr>
        <w:t>6</w:t>
      </w:r>
      <w:r w:rsidRPr="00830DD3">
        <w:rPr>
          <w:rFonts w:ascii="仿宋_GB2312" w:hint="eastAsia"/>
        </w:rPr>
        <w:t>.LED灯、臂灯安装；</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7.接收机安装；</w:t>
      </w:r>
    </w:p>
    <w:p w:rsidR="002A5D7D" w:rsidRPr="00830DD3" w:rsidRDefault="002A5D7D" w:rsidP="002A5D7D">
      <w:pPr>
        <w:spacing w:line="440" w:lineRule="exact"/>
        <w:ind w:firstLineChars="200" w:firstLine="616"/>
        <w:jc w:val="left"/>
        <w:rPr>
          <w:rFonts w:ascii="仿宋_GB2312"/>
        </w:rPr>
      </w:pPr>
      <w:r w:rsidRPr="00830DD3">
        <w:rPr>
          <w:rFonts w:ascii="仿宋_GB2312"/>
        </w:rPr>
        <w:t>8</w:t>
      </w:r>
      <w:r w:rsidRPr="00830DD3">
        <w:rPr>
          <w:rFonts w:ascii="仿宋_GB2312" w:hint="eastAsia"/>
        </w:rPr>
        <w:t>.机壳、起落架、机仓盖安装；</w:t>
      </w:r>
    </w:p>
    <w:p w:rsidR="002A5D7D" w:rsidRPr="00830DD3" w:rsidRDefault="002A5D7D" w:rsidP="002A5D7D">
      <w:pPr>
        <w:spacing w:line="440" w:lineRule="exact"/>
        <w:ind w:firstLineChars="200" w:firstLine="616"/>
        <w:jc w:val="left"/>
        <w:rPr>
          <w:rFonts w:ascii="仿宋_GB2312" w:hint="eastAsia"/>
        </w:rPr>
      </w:pPr>
      <w:r w:rsidRPr="00830DD3">
        <w:rPr>
          <w:rFonts w:ascii="仿宋_GB2312" w:hint="eastAsia"/>
        </w:rPr>
        <w:t>9.螺旋桨安装，确保螺旋桨安装正确；</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10.线路布置；</w:t>
      </w:r>
    </w:p>
    <w:p w:rsidR="002A5D7D" w:rsidRPr="00830DD3" w:rsidRDefault="002A5D7D" w:rsidP="002A5D7D">
      <w:pPr>
        <w:spacing w:line="440" w:lineRule="exact"/>
        <w:ind w:firstLineChars="200" w:firstLine="616"/>
        <w:jc w:val="left"/>
        <w:rPr>
          <w:rFonts w:ascii="仿宋_GB2312"/>
        </w:rPr>
      </w:pPr>
      <w:r w:rsidRPr="00830DD3">
        <w:rPr>
          <w:rFonts w:ascii="仿宋_GB2312"/>
        </w:rPr>
        <w:t>11</w:t>
      </w:r>
      <w:r w:rsidRPr="00830DD3">
        <w:rPr>
          <w:rFonts w:ascii="仿宋_GB2312" w:hint="eastAsia"/>
        </w:rPr>
        <w:t>.飞行模式调试；</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12.遥控器校准；</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1</w:t>
      </w:r>
      <w:r w:rsidRPr="00830DD3">
        <w:rPr>
          <w:rFonts w:ascii="仿宋_GB2312"/>
        </w:rPr>
        <w:t>3</w:t>
      </w:r>
      <w:r w:rsidRPr="00830DD3">
        <w:rPr>
          <w:rFonts w:ascii="仿宋_GB2312" w:hint="eastAsia"/>
        </w:rPr>
        <w:t>.传感器校准；</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1</w:t>
      </w:r>
      <w:r w:rsidRPr="00830DD3">
        <w:rPr>
          <w:rFonts w:ascii="仿宋_GB2312"/>
        </w:rPr>
        <w:t>4</w:t>
      </w:r>
      <w:r w:rsidRPr="00830DD3">
        <w:rPr>
          <w:rFonts w:ascii="仿宋_GB2312" w:hint="eastAsia"/>
        </w:rPr>
        <w:t>.设置低电压保护；</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1</w:t>
      </w:r>
      <w:r w:rsidRPr="00830DD3">
        <w:rPr>
          <w:rFonts w:ascii="仿宋_GB2312"/>
        </w:rPr>
        <w:t>5</w:t>
      </w:r>
      <w:r w:rsidRPr="00830DD3">
        <w:rPr>
          <w:rFonts w:ascii="仿宋_GB2312" w:hint="eastAsia"/>
        </w:rPr>
        <w:t>.设置失控保护；</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1</w:t>
      </w:r>
      <w:r w:rsidRPr="00830DD3">
        <w:rPr>
          <w:rFonts w:ascii="仿宋_GB2312"/>
        </w:rPr>
        <w:t>6</w:t>
      </w:r>
      <w:r w:rsidRPr="00830DD3">
        <w:rPr>
          <w:rFonts w:ascii="仿宋_GB2312" w:hint="eastAsia"/>
        </w:rPr>
        <w:t>. 设置返航高度和马达怠速；</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17.无人机起飞降落飞行测试。</w:t>
      </w:r>
    </w:p>
    <w:p w:rsidR="002A5D7D" w:rsidRPr="00830DD3" w:rsidRDefault="002A5D7D" w:rsidP="002A5D7D">
      <w:pPr>
        <w:tabs>
          <w:tab w:val="left" w:pos="3270"/>
          <w:tab w:val="left" w:pos="7080"/>
        </w:tabs>
        <w:spacing w:line="440" w:lineRule="exact"/>
        <w:ind w:firstLineChars="200" w:firstLine="616"/>
        <w:rPr>
          <w:rFonts w:ascii="黑体" w:eastAsia="黑体" w:hAnsi="黑体" w:cs="仿宋_GB2312" w:hint="eastAsia"/>
          <w:szCs w:val="32"/>
        </w:rPr>
      </w:pPr>
      <w:r w:rsidRPr="00830DD3">
        <w:rPr>
          <w:rFonts w:ascii="黑体" w:eastAsia="黑体" w:hAnsi="黑体" w:cs="仿宋_GB2312" w:hint="eastAsia"/>
          <w:szCs w:val="32"/>
        </w:rPr>
        <w:t>四、成绩评定办法</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（一）参赛选手的成绩评定由竞赛裁判组负责。</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（二）技能操作竞赛依据现场裁判员的赛场记录，由现场裁判组集体评判成绩。</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（三）初赛成绩排名前35名选手参加决赛。</w:t>
      </w:r>
    </w:p>
    <w:p w:rsidR="002A5D7D" w:rsidRPr="00830DD3" w:rsidRDefault="002A5D7D" w:rsidP="002A5D7D">
      <w:pPr>
        <w:spacing w:line="440" w:lineRule="exact"/>
        <w:ind w:firstLineChars="200" w:firstLine="616"/>
        <w:jc w:val="left"/>
        <w:rPr>
          <w:rFonts w:ascii="仿宋_GB2312"/>
        </w:rPr>
      </w:pPr>
      <w:r w:rsidRPr="00830DD3">
        <w:rPr>
          <w:rFonts w:ascii="仿宋_GB2312" w:hint="eastAsia"/>
        </w:rPr>
        <w:t>（四）决赛成绩排名前9名优秀选手给予表彰，当出现成绩相同时，以完成竞赛任务用时少者名次在前。</w:t>
      </w:r>
    </w:p>
    <w:p w:rsidR="002A5D7D" w:rsidRPr="00830DD3" w:rsidRDefault="002A5D7D" w:rsidP="002A5D7D">
      <w:pPr>
        <w:tabs>
          <w:tab w:val="left" w:pos="3270"/>
          <w:tab w:val="left" w:pos="7080"/>
        </w:tabs>
        <w:spacing w:line="440" w:lineRule="exact"/>
        <w:ind w:firstLineChars="200" w:firstLine="616"/>
        <w:rPr>
          <w:rFonts w:ascii="黑体" w:eastAsia="黑体" w:hAnsi="黑体" w:cs="仿宋_GB2312" w:hint="eastAsia"/>
          <w:szCs w:val="32"/>
        </w:rPr>
      </w:pPr>
      <w:r w:rsidRPr="00830DD3">
        <w:rPr>
          <w:rFonts w:ascii="黑体" w:eastAsia="黑体" w:hAnsi="黑体" w:cs="仿宋_GB2312" w:hint="eastAsia"/>
          <w:szCs w:val="32"/>
        </w:rPr>
        <w:t>五、评分标准</w:t>
      </w:r>
    </w:p>
    <w:p w:rsidR="002A5D7D" w:rsidRPr="00830DD3" w:rsidRDefault="002A5D7D" w:rsidP="002A5D7D">
      <w:pPr>
        <w:tabs>
          <w:tab w:val="left" w:pos="3270"/>
          <w:tab w:val="left" w:pos="7080"/>
        </w:tabs>
        <w:spacing w:line="440" w:lineRule="exact"/>
        <w:ind w:firstLineChars="200" w:firstLine="618"/>
        <w:rPr>
          <w:rFonts w:ascii="楷体_GB2312" w:eastAsia="楷体_GB2312" w:hAnsi="仿宋" w:cs="仿宋_GB2312" w:hint="eastAsia"/>
          <w:b/>
          <w:szCs w:val="32"/>
        </w:rPr>
      </w:pPr>
      <w:r w:rsidRPr="00830DD3">
        <w:rPr>
          <w:rFonts w:ascii="楷体_GB2312" w:eastAsia="楷体_GB2312" w:hAnsi="仿宋" w:cs="仿宋_GB2312" w:hint="eastAsia"/>
          <w:b/>
          <w:szCs w:val="32"/>
        </w:rPr>
        <w:t>（一）初赛评分要求及配分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3402"/>
        <w:gridCol w:w="1843"/>
        <w:gridCol w:w="1566"/>
      </w:tblGrid>
      <w:tr w:rsidR="002A5D7D" w:rsidRPr="00830DD3" w:rsidTr="00E6614B">
        <w:trPr>
          <w:jc w:val="center"/>
        </w:trPr>
        <w:tc>
          <w:tcPr>
            <w:tcW w:w="1711" w:type="dxa"/>
            <w:vAlign w:val="center"/>
          </w:tcPr>
          <w:p w:rsidR="002A5D7D" w:rsidRPr="00830DD3" w:rsidRDefault="002A5D7D" w:rsidP="00E6614B">
            <w:pPr>
              <w:spacing w:line="360" w:lineRule="auto"/>
              <w:jc w:val="center"/>
              <w:rPr>
                <w:sz w:val="24"/>
                <w:szCs w:val="24"/>
              </w:rPr>
            </w:pPr>
            <w:r w:rsidRPr="00830DD3">
              <w:rPr>
                <w:rFonts w:hint="eastAsia"/>
                <w:sz w:val="24"/>
                <w:szCs w:val="24"/>
              </w:rPr>
              <w:t>评分项</w:t>
            </w:r>
          </w:p>
        </w:tc>
        <w:tc>
          <w:tcPr>
            <w:tcW w:w="3402" w:type="dxa"/>
            <w:vAlign w:val="center"/>
          </w:tcPr>
          <w:p w:rsidR="002A5D7D" w:rsidRPr="00830DD3" w:rsidRDefault="002A5D7D" w:rsidP="00E6614B">
            <w:pPr>
              <w:spacing w:line="360" w:lineRule="auto"/>
              <w:jc w:val="center"/>
              <w:rPr>
                <w:sz w:val="24"/>
                <w:szCs w:val="24"/>
              </w:rPr>
            </w:pPr>
            <w:r w:rsidRPr="00830DD3">
              <w:rPr>
                <w:rFonts w:hint="eastAsia"/>
                <w:sz w:val="24"/>
                <w:szCs w:val="24"/>
              </w:rPr>
              <w:t>评分细则</w:t>
            </w:r>
          </w:p>
        </w:tc>
        <w:tc>
          <w:tcPr>
            <w:tcW w:w="1843" w:type="dxa"/>
            <w:vAlign w:val="center"/>
          </w:tcPr>
          <w:p w:rsidR="002A5D7D" w:rsidRPr="00830DD3" w:rsidRDefault="002A5D7D" w:rsidP="00E6614B">
            <w:pPr>
              <w:spacing w:line="360" w:lineRule="auto"/>
              <w:jc w:val="center"/>
              <w:rPr>
                <w:sz w:val="24"/>
                <w:szCs w:val="24"/>
              </w:rPr>
            </w:pPr>
            <w:r w:rsidRPr="00830DD3">
              <w:rPr>
                <w:rFonts w:hint="eastAsia"/>
                <w:sz w:val="24"/>
                <w:szCs w:val="24"/>
              </w:rPr>
              <w:t>配分</w:t>
            </w:r>
          </w:p>
        </w:tc>
        <w:tc>
          <w:tcPr>
            <w:tcW w:w="1566" w:type="dxa"/>
            <w:vAlign w:val="center"/>
          </w:tcPr>
          <w:p w:rsidR="002A5D7D" w:rsidRPr="00830DD3" w:rsidRDefault="002A5D7D" w:rsidP="00E6614B">
            <w:pPr>
              <w:spacing w:line="360" w:lineRule="auto"/>
              <w:jc w:val="center"/>
              <w:rPr>
                <w:sz w:val="24"/>
                <w:szCs w:val="24"/>
              </w:rPr>
            </w:pPr>
            <w:r w:rsidRPr="00830DD3">
              <w:rPr>
                <w:rFonts w:hint="eastAsia"/>
                <w:sz w:val="24"/>
                <w:szCs w:val="24"/>
              </w:rPr>
              <w:t>分项总分</w:t>
            </w:r>
          </w:p>
        </w:tc>
      </w:tr>
      <w:tr w:rsidR="002A5D7D" w:rsidRPr="00830DD3" w:rsidTr="00E6614B">
        <w:trPr>
          <w:jc w:val="center"/>
        </w:trPr>
        <w:tc>
          <w:tcPr>
            <w:tcW w:w="1711" w:type="dxa"/>
            <w:vMerge w:val="restart"/>
            <w:vAlign w:val="center"/>
          </w:tcPr>
          <w:p w:rsidR="002A5D7D" w:rsidRPr="00830DD3" w:rsidRDefault="002A5D7D" w:rsidP="00E6614B">
            <w:pPr>
              <w:jc w:val="center"/>
              <w:rPr>
                <w:sz w:val="24"/>
                <w:szCs w:val="24"/>
              </w:rPr>
            </w:pPr>
            <w:r w:rsidRPr="00830DD3">
              <w:rPr>
                <w:rFonts w:hint="eastAsia"/>
                <w:sz w:val="24"/>
                <w:szCs w:val="24"/>
              </w:rPr>
              <w:lastRenderedPageBreak/>
              <w:t>无人机</w:t>
            </w:r>
          </w:p>
          <w:p w:rsidR="002A5D7D" w:rsidRPr="00830DD3" w:rsidRDefault="002A5D7D" w:rsidP="00E6614B">
            <w:pPr>
              <w:jc w:val="center"/>
              <w:rPr>
                <w:sz w:val="24"/>
                <w:szCs w:val="24"/>
              </w:rPr>
            </w:pPr>
            <w:r w:rsidRPr="00830DD3">
              <w:rPr>
                <w:rFonts w:hint="eastAsia"/>
                <w:sz w:val="24"/>
                <w:szCs w:val="24"/>
              </w:rPr>
              <w:t>安装</w:t>
            </w:r>
          </w:p>
        </w:tc>
        <w:tc>
          <w:tcPr>
            <w:tcW w:w="3402" w:type="dxa"/>
            <w:vAlign w:val="center"/>
          </w:tcPr>
          <w:p w:rsidR="002A5D7D" w:rsidRPr="00830DD3" w:rsidRDefault="002A5D7D" w:rsidP="00E6614B">
            <w:pPr>
              <w:rPr>
                <w:sz w:val="24"/>
                <w:szCs w:val="24"/>
              </w:rPr>
            </w:pPr>
            <w:r w:rsidRPr="00830DD3">
              <w:rPr>
                <w:rFonts w:hint="eastAsia"/>
                <w:sz w:val="24"/>
                <w:szCs w:val="24"/>
              </w:rPr>
              <w:t>1.</w:t>
            </w:r>
            <w:r w:rsidRPr="00830DD3">
              <w:rPr>
                <w:rFonts w:hint="eastAsia"/>
                <w:sz w:val="24"/>
                <w:szCs w:val="24"/>
              </w:rPr>
              <w:t>扩展板安装、连接，将一路</w:t>
            </w:r>
            <w:r w:rsidRPr="00830DD3">
              <w:rPr>
                <w:rFonts w:hint="eastAsia"/>
                <w:sz w:val="24"/>
                <w:szCs w:val="24"/>
              </w:rPr>
              <w:t>PWM</w:t>
            </w:r>
            <w:r w:rsidRPr="00830DD3">
              <w:rPr>
                <w:rFonts w:hint="eastAsia"/>
                <w:sz w:val="24"/>
                <w:szCs w:val="24"/>
              </w:rPr>
              <w:t>信号引出，将</w:t>
            </w:r>
            <w:r w:rsidRPr="00830DD3">
              <w:rPr>
                <w:rFonts w:hint="eastAsia"/>
                <w:sz w:val="24"/>
                <w:szCs w:val="24"/>
              </w:rPr>
              <w:t>12V</w:t>
            </w:r>
            <w:r w:rsidRPr="00830DD3">
              <w:rPr>
                <w:rFonts w:hint="eastAsia"/>
                <w:sz w:val="24"/>
                <w:szCs w:val="24"/>
              </w:rPr>
              <w:t>、</w:t>
            </w:r>
            <w:r w:rsidRPr="00830DD3">
              <w:rPr>
                <w:rFonts w:hint="eastAsia"/>
                <w:sz w:val="24"/>
                <w:szCs w:val="24"/>
              </w:rPr>
              <w:t>5</w:t>
            </w:r>
            <w:r w:rsidRPr="00830DD3">
              <w:rPr>
                <w:sz w:val="24"/>
                <w:szCs w:val="24"/>
              </w:rPr>
              <w:t>V</w:t>
            </w:r>
            <w:r w:rsidRPr="00830DD3">
              <w:rPr>
                <w:sz w:val="24"/>
                <w:szCs w:val="24"/>
              </w:rPr>
              <w:t>电压引出</w:t>
            </w:r>
            <w:r w:rsidRPr="00830DD3">
              <w:rPr>
                <w:rFonts w:hint="eastAsia"/>
                <w:sz w:val="24"/>
                <w:szCs w:val="24"/>
              </w:rPr>
              <w:t>。</w:t>
            </w:r>
          </w:p>
        </w:tc>
        <w:tc>
          <w:tcPr>
            <w:tcW w:w="1843" w:type="dxa"/>
            <w:vAlign w:val="center"/>
          </w:tcPr>
          <w:p w:rsidR="002A5D7D" w:rsidRPr="00830DD3" w:rsidRDefault="002A5D7D" w:rsidP="00E6614B">
            <w:pPr>
              <w:spacing w:line="360" w:lineRule="auto"/>
              <w:jc w:val="center"/>
              <w:rPr>
                <w:sz w:val="24"/>
                <w:szCs w:val="24"/>
              </w:rPr>
            </w:pPr>
            <w:r w:rsidRPr="00830DD3">
              <w:rPr>
                <w:sz w:val="24"/>
                <w:szCs w:val="24"/>
              </w:rPr>
              <w:t>10</w:t>
            </w:r>
          </w:p>
        </w:tc>
        <w:tc>
          <w:tcPr>
            <w:tcW w:w="1566" w:type="dxa"/>
            <w:vMerge w:val="restart"/>
            <w:vAlign w:val="center"/>
          </w:tcPr>
          <w:p w:rsidR="002A5D7D" w:rsidRPr="00830DD3" w:rsidRDefault="002A5D7D" w:rsidP="00E6614B">
            <w:pPr>
              <w:spacing w:line="360" w:lineRule="auto"/>
              <w:jc w:val="center"/>
              <w:rPr>
                <w:sz w:val="24"/>
                <w:szCs w:val="24"/>
              </w:rPr>
            </w:pPr>
            <w:r w:rsidRPr="00830DD3">
              <w:rPr>
                <w:sz w:val="24"/>
                <w:szCs w:val="24"/>
              </w:rPr>
              <w:t>70</w:t>
            </w:r>
          </w:p>
        </w:tc>
      </w:tr>
      <w:tr w:rsidR="002A5D7D" w:rsidRPr="00830DD3" w:rsidTr="00E6614B">
        <w:trPr>
          <w:jc w:val="center"/>
        </w:trPr>
        <w:tc>
          <w:tcPr>
            <w:tcW w:w="1711" w:type="dxa"/>
            <w:vMerge/>
            <w:vAlign w:val="center"/>
          </w:tcPr>
          <w:p w:rsidR="002A5D7D" w:rsidRPr="00830DD3" w:rsidRDefault="002A5D7D" w:rsidP="00E6614B">
            <w:pPr>
              <w:spacing w:line="360" w:lineRule="auto"/>
              <w:jc w:val="center"/>
              <w:rPr>
                <w:sz w:val="24"/>
                <w:szCs w:val="24"/>
              </w:rPr>
            </w:pPr>
          </w:p>
        </w:tc>
        <w:tc>
          <w:tcPr>
            <w:tcW w:w="3402" w:type="dxa"/>
            <w:vAlign w:val="center"/>
          </w:tcPr>
          <w:p w:rsidR="002A5D7D" w:rsidRPr="00830DD3" w:rsidRDefault="002A5D7D" w:rsidP="00E6614B">
            <w:pPr>
              <w:rPr>
                <w:sz w:val="24"/>
                <w:szCs w:val="24"/>
              </w:rPr>
            </w:pPr>
            <w:r w:rsidRPr="00830DD3">
              <w:rPr>
                <w:rFonts w:hint="eastAsia"/>
                <w:sz w:val="24"/>
                <w:szCs w:val="24"/>
              </w:rPr>
              <w:t>2</w:t>
            </w:r>
            <w:r w:rsidRPr="00830DD3">
              <w:rPr>
                <w:sz w:val="24"/>
                <w:szCs w:val="24"/>
              </w:rPr>
              <w:t>.</w:t>
            </w:r>
            <w:r w:rsidRPr="00830DD3">
              <w:rPr>
                <w:sz w:val="24"/>
                <w:szCs w:val="24"/>
              </w:rPr>
              <w:t>电机安装正确</w:t>
            </w:r>
            <w:r w:rsidRPr="00830DD3">
              <w:rPr>
                <w:rFonts w:hint="eastAsia"/>
                <w:sz w:val="24"/>
                <w:szCs w:val="24"/>
              </w:rPr>
              <w:t>，</w:t>
            </w:r>
            <w:r w:rsidRPr="00830DD3">
              <w:rPr>
                <w:sz w:val="24"/>
                <w:szCs w:val="24"/>
              </w:rPr>
              <w:t>电机</w:t>
            </w:r>
            <w:r w:rsidRPr="00830DD3">
              <w:rPr>
                <w:rFonts w:hint="eastAsia"/>
                <w:sz w:val="24"/>
                <w:szCs w:val="24"/>
              </w:rPr>
              <w:t>安装</w:t>
            </w:r>
            <w:r w:rsidRPr="00830DD3">
              <w:rPr>
                <w:sz w:val="24"/>
                <w:szCs w:val="24"/>
              </w:rPr>
              <w:t>位置正确</w:t>
            </w:r>
            <w:r w:rsidRPr="00830DD3">
              <w:rPr>
                <w:rFonts w:hint="eastAsia"/>
                <w:sz w:val="24"/>
                <w:szCs w:val="24"/>
              </w:rPr>
              <w:t>，</w:t>
            </w:r>
            <w:r w:rsidRPr="00830DD3">
              <w:rPr>
                <w:sz w:val="24"/>
                <w:szCs w:val="24"/>
              </w:rPr>
              <w:t>电机转向正确</w:t>
            </w:r>
            <w:r w:rsidRPr="00830DD3">
              <w:rPr>
                <w:rFonts w:hint="eastAsia"/>
                <w:sz w:val="24"/>
                <w:szCs w:val="24"/>
              </w:rPr>
              <w:t>。</w:t>
            </w:r>
          </w:p>
        </w:tc>
        <w:tc>
          <w:tcPr>
            <w:tcW w:w="1843" w:type="dxa"/>
            <w:vAlign w:val="center"/>
          </w:tcPr>
          <w:p w:rsidR="002A5D7D" w:rsidRPr="00830DD3" w:rsidRDefault="002A5D7D" w:rsidP="00E6614B">
            <w:pPr>
              <w:spacing w:line="360" w:lineRule="auto"/>
              <w:jc w:val="center"/>
              <w:rPr>
                <w:sz w:val="24"/>
                <w:szCs w:val="24"/>
              </w:rPr>
            </w:pPr>
            <w:r w:rsidRPr="00830DD3">
              <w:rPr>
                <w:sz w:val="24"/>
                <w:szCs w:val="24"/>
              </w:rPr>
              <w:t>5</w:t>
            </w:r>
          </w:p>
        </w:tc>
        <w:tc>
          <w:tcPr>
            <w:tcW w:w="1566" w:type="dxa"/>
            <w:vMerge/>
            <w:vAlign w:val="center"/>
          </w:tcPr>
          <w:p w:rsidR="002A5D7D" w:rsidRPr="00830DD3" w:rsidRDefault="002A5D7D" w:rsidP="00E6614B">
            <w:pPr>
              <w:spacing w:line="360" w:lineRule="auto"/>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60" w:lineRule="auto"/>
              <w:jc w:val="center"/>
              <w:rPr>
                <w:sz w:val="24"/>
                <w:szCs w:val="24"/>
              </w:rPr>
            </w:pPr>
          </w:p>
        </w:tc>
        <w:tc>
          <w:tcPr>
            <w:tcW w:w="3402" w:type="dxa"/>
            <w:vAlign w:val="center"/>
          </w:tcPr>
          <w:p w:rsidR="002A5D7D" w:rsidRPr="00830DD3" w:rsidRDefault="002A5D7D" w:rsidP="00E6614B">
            <w:pPr>
              <w:rPr>
                <w:sz w:val="24"/>
                <w:szCs w:val="24"/>
              </w:rPr>
            </w:pPr>
            <w:r w:rsidRPr="00830DD3">
              <w:rPr>
                <w:rFonts w:hint="eastAsia"/>
                <w:sz w:val="24"/>
                <w:szCs w:val="24"/>
              </w:rPr>
              <w:t>3.</w:t>
            </w:r>
            <w:r w:rsidRPr="00830DD3">
              <w:rPr>
                <w:rFonts w:hint="eastAsia"/>
                <w:sz w:val="24"/>
                <w:szCs w:val="24"/>
              </w:rPr>
              <w:t>电调安装正确，确保电调能正常启动。</w:t>
            </w:r>
          </w:p>
        </w:tc>
        <w:tc>
          <w:tcPr>
            <w:tcW w:w="1843" w:type="dxa"/>
            <w:vAlign w:val="center"/>
          </w:tcPr>
          <w:p w:rsidR="002A5D7D" w:rsidRPr="00830DD3" w:rsidRDefault="002A5D7D" w:rsidP="00E6614B">
            <w:pPr>
              <w:spacing w:line="360" w:lineRule="auto"/>
              <w:jc w:val="center"/>
              <w:rPr>
                <w:sz w:val="24"/>
                <w:szCs w:val="24"/>
              </w:rPr>
            </w:pPr>
            <w:r w:rsidRPr="00830DD3">
              <w:rPr>
                <w:sz w:val="24"/>
                <w:szCs w:val="24"/>
              </w:rPr>
              <w:t>5</w:t>
            </w:r>
          </w:p>
        </w:tc>
        <w:tc>
          <w:tcPr>
            <w:tcW w:w="1566" w:type="dxa"/>
            <w:vMerge/>
            <w:vAlign w:val="center"/>
          </w:tcPr>
          <w:p w:rsidR="002A5D7D" w:rsidRPr="00830DD3" w:rsidRDefault="002A5D7D" w:rsidP="00E6614B">
            <w:pPr>
              <w:spacing w:line="360" w:lineRule="auto"/>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60" w:lineRule="auto"/>
              <w:jc w:val="center"/>
              <w:rPr>
                <w:sz w:val="24"/>
                <w:szCs w:val="24"/>
              </w:rPr>
            </w:pPr>
          </w:p>
        </w:tc>
        <w:tc>
          <w:tcPr>
            <w:tcW w:w="3402" w:type="dxa"/>
            <w:vAlign w:val="center"/>
          </w:tcPr>
          <w:p w:rsidR="002A5D7D" w:rsidRPr="00830DD3" w:rsidRDefault="002A5D7D" w:rsidP="00E6614B">
            <w:pPr>
              <w:rPr>
                <w:rFonts w:hint="eastAsia"/>
                <w:sz w:val="24"/>
                <w:szCs w:val="24"/>
              </w:rPr>
            </w:pPr>
            <w:r w:rsidRPr="00830DD3">
              <w:rPr>
                <w:rFonts w:hint="eastAsia"/>
                <w:sz w:val="24"/>
                <w:szCs w:val="24"/>
              </w:rPr>
              <w:t>4.</w:t>
            </w:r>
            <w:r w:rsidRPr="00830DD3">
              <w:rPr>
                <w:rFonts w:hint="eastAsia"/>
                <w:sz w:val="24"/>
                <w:szCs w:val="24"/>
              </w:rPr>
              <w:t>主板、飞控安装，安装正确且对应的接口连接对应的线路。</w:t>
            </w:r>
          </w:p>
        </w:tc>
        <w:tc>
          <w:tcPr>
            <w:tcW w:w="1843" w:type="dxa"/>
            <w:vAlign w:val="center"/>
          </w:tcPr>
          <w:p w:rsidR="002A5D7D" w:rsidRPr="00830DD3" w:rsidRDefault="002A5D7D" w:rsidP="00E6614B">
            <w:pPr>
              <w:spacing w:line="360" w:lineRule="auto"/>
              <w:jc w:val="center"/>
              <w:rPr>
                <w:sz w:val="24"/>
                <w:szCs w:val="24"/>
              </w:rPr>
            </w:pPr>
            <w:r w:rsidRPr="00830DD3">
              <w:rPr>
                <w:rFonts w:hint="eastAsia"/>
                <w:sz w:val="24"/>
                <w:szCs w:val="24"/>
              </w:rPr>
              <w:t>5</w:t>
            </w:r>
          </w:p>
        </w:tc>
        <w:tc>
          <w:tcPr>
            <w:tcW w:w="1566" w:type="dxa"/>
            <w:vMerge/>
            <w:vAlign w:val="center"/>
          </w:tcPr>
          <w:p w:rsidR="002A5D7D" w:rsidRPr="00830DD3" w:rsidRDefault="002A5D7D" w:rsidP="00E6614B">
            <w:pPr>
              <w:spacing w:line="360" w:lineRule="auto"/>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60" w:lineRule="auto"/>
              <w:jc w:val="center"/>
              <w:rPr>
                <w:sz w:val="24"/>
                <w:szCs w:val="24"/>
              </w:rPr>
            </w:pPr>
          </w:p>
        </w:tc>
        <w:tc>
          <w:tcPr>
            <w:tcW w:w="3402" w:type="dxa"/>
            <w:vAlign w:val="center"/>
          </w:tcPr>
          <w:p w:rsidR="002A5D7D" w:rsidRPr="00830DD3" w:rsidRDefault="002A5D7D" w:rsidP="00E6614B">
            <w:pPr>
              <w:rPr>
                <w:sz w:val="24"/>
                <w:szCs w:val="24"/>
              </w:rPr>
            </w:pPr>
            <w:r w:rsidRPr="00830DD3">
              <w:rPr>
                <w:sz w:val="24"/>
                <w:szCs w:val="24"/>
              </w:rPr>
              <w:t>5</w:t>
            </w:r>
            <w:r w:rsidRPr="00830DD3">
              <w:rPr>
                <w:rFonts w:hint="eastAsia"/>
                <w:sz w:val="24"/>
                <w:szCs w:val="24"/>
              </w:rPr>
              <w:t>.GPS</w:t>
            </w:r>
            <w:r w:rsidRPr="00830DD3">
              <w:rPr>
                <w:rFonts w:hint="eastAsia"/>
                <w:sz w:val="24"/>
                <w:szCs w:val="24"/>
              </w:rPr>
              <w:t>安装</w:t>
            </w:r>
          </w:p>
          <w:p w:rsidR="002A5D7D" w:rsidRPr="00830DD3" w:rsidRDefault="002A5D7D" w:rsidP="00E6614B">
            <w:pPr>
              <w:rPr>
                <w:sz w:val="24"/>
                <w:szCs w:val="24"/>
              </w:rPr>
            </w:pPr>
            <w:r w:rsidRPr="00830DD3">
              <w:rPr>
                <w:rFonts w:hint="eastAsia"/>
                <w:sz w:val="24"/>
                <w:szCs w:val="24"/>
              </w:rPr>
              <w:t>GPS</w:t>
            </w:r>
            <w:r w:rsidRPr="00830DD3">
              <w:rPr>
                <w:rFonts w:hint="eastAsia"/>
                <w:sz w:val="24"/>
                <w:szCs w:val="24"/>
              </w:rPr>
              <w:t>线路安装正确，</w:t>
            </w:r>
            <w:r w:rsidRPr="00830DD3">
              <w:rPr>
                <w:rFonts w:hint="eastAsia"/>
                <w:sz w:val="24"/>
                <w:szCs w:val="24"/>
              </w:rPr>
              <w:t>GPS</w:t>
            </w:r>
            <w:r w:rsidRPr="00830DD3">
              <w:rPr>
                <w:rFonts w:hint="eastAsia"/>
                <w:sz w:val="24"/>
                <w:szCs w:val="24"/>
              </w:rPr>
              <w:t>方向安装正确。</w:t>
            </w:r>
          </w:p>
        </w:tc>
        <w:tc>
          <w:tcPr>
            <w:tcW w:w="1843" w:type="dxa"/>
            <w:vAlign w:val="center"/>
          </w:tcPr>
          <w:p w:rsidR="002A5D7D" w:rsidRPr="00830DD3" w:rsidRDefault="002A5D7D" w:rsidP="00E6614B">
            <w:pPr>
              <w:spacing w:line="360" w:lineRule="auto"/>
              <w:jc w:val="center"/>
              <w:rPr>
                <w:sz w:val="24"/>
                <w:szCs w:val="24"/>
              </w:rPr>
            </w:pPr>
            <w:r w:rsidRPr="00830DD3">
              <w:rPr>
                <w:sz w:val="24"/>
                <w:szCs w:val="24"/>
              </w:rPr>
              <w:t>10</w:t>
            </w:r>
          </w:p>
        </w:tc>
        <w:tc>
          <w:tcPr>
            <w:tcW w:w="1566" w:type="dxa"/>
            <w:vMerge/>
            <w:vAlign w:val="center"/>
          </w:tcPr>
          <w:p w:rsidR="002A5D7D" w:rsidRPr="00830DD3" w:rsidRDefault="002A5D7D" w:rsidP="00E6614B">
            <w:pPr>
              <w:spacing w:line="360" w:lineRule="auto"/>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60" w:lineRule="auto"/>
              <w:jc w:val="center"/>
              <w:rPr>
                <w:sz w:val="24"/>
                <w:szCs w:val="24"/>
              </w:rPr>
            </w:pPr>
          </w:p>
        </w:tc>
        <w:tc>
          <w:tcPr>
            <w:tcW w:w="3402" w:type="dxa"/>
            <w:vAlign w:val="center"/>
          </w:tcPr>
          <w:p w:rsidR="002A5D7D" w:rsidRPr="00830DD3" w:rsidRDefault="002A5D7D" w:rsidP="00E6614B">
            <w:pPr>
              <w:rPr>
                <w:sz w:val="24"/>
                <w:szCs w:val="24"/>
              </w:rPr>
            </w:pPr>
            <w:r w:rsidRPr="00830DD3">
              <w:rPr>
                <w:rFonts w:hint="eastAsia"/>
                <w:sz w:val="24"/>
                <w:szCs w:val="24"/>
              </w:rPr>
              <w:t>6</w:t>
            </w:r>
            <w:r w:rsidRPr="00830DD3">
              <w:rPr>
                <w:sz w:val="24"/>
                <w:szCs w:val="24"/>
              </w:rPr>
              <w:t>.</w:t>
            </w:r>
            <w:r w:rsidRPr="00830DD3">
              <w:rPr>
                <w:rFonts w:hint="eastAsia"/>
                <w:sz w:val="24"/>
                <w:szCs w:val="24"/>
              </w:rPr>
              <w:t>.LED</w:t>
            </w:r>
            <w:r w:rsidRPr="00830DD3">
              <w:rPr>
                <w:rFonts w:hint="eastAsia"/>
                <w:sz w:val="24"/>
                <w:szCs w:val="24"/>
              </w:rPr>
              <w:t>灯、臂灯安装</w:t>
            </w:r>
          </w:p>
          <w:p w:rsidR="002A5D7D" w:rsidRPr="00830DD3" w:rsidRDefault="002A5D7D" w:rsidP="00E6614B">
            <w:pPr>
              <w:rPr>
                <w:sz w:val="24"/>
                <w:szCs w:val="24"/>
              </w:rPr>
            </w:pPr>
            <w:r w:rsidRPr="00830DD3">
              <w:rPr>
                <w:rFonts w:hint="eastAsia"/>
                <w:sz w:val="24"/>
                <w:szCs w:val="24"/>
              </w:rPr>
              <w:t>臂灯安装应保证相同方向颜色一致。</w:t>
            </w:r>
          </w:p>
        </w:tc>
        <w:tc>
          <w:tcPr>
            <w:tcW w:w="1843" w:type="dxa"/>
            <w:vAlign w:val="center"/>
          </w:tcPr>
          <w:p w:rsidR="002A5D7D" w:rsidRPr="00830DD3" w:rsidRDefault="002A5D7D" w:rsidP="00E6614B">
            <w:pPr>
              <w:spacing w:line="360" w:lineRule="auto"/>
              <w:jc w:val="center"/>
              <w:rPr>
                <w:sz w:val="24"/>
                <w:szCs w:val="24"/>
              </w:rPr>
            </w:pPr>
            <w:r w:rsidRPr="00830DD3">
              <w:rPr>
                <w:sz w:val="24"/>
                <w:szCs w:val="24"/>
              </w:rPr>
              <w:t>5</w:t>
            </w:r>
          </w:p>
        </w:tc>
        <w:tc>
          <w:tcPr>
            <w:tcW w:w="1566" w:type="dxa"/>
            <w:vMerge/>
            <w:vAlign w:val="center"/>
          </w:tcPr>
          <w:p w:rsidR="002A5D7D" w:rsidRPr="00830DD3" w:rsidRDefault="002A5D7D" w:rsidP="00E6614B">
            <w:pPr>
              <w:spacing w:line="360" w:lineRule="auto"/>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60" w:lineRule="auto"/>
              <w:jc w:val="center"/>
              <w:rPr>
                <w:sz w:val="24"/>
                <w:szCs w:val="24"/>
              </w:rPr>
            </w:pPr>
          </w:p>
        </w:tc>
        <w:tc>
          <w:tcPr>
            <w:tcW w:w="3402" w:type="dxa"/>
            <w:vAlign w:val="center"/>
          </w:tcPr>
          <w:p w:rsidR="002A5D7D" w:rsidRPr="00830DD3" w:rsidRDefault="002A5D7D" w:rsidP="00E6614B">
            <w:pPr>
              <w:rPr>
                <w:sz w:val="24"/>
                <w:szCs w:val="24"/>
              </w:rPr>
            </w:pPr>
            <w:r w:rsidRPr="00830DD3">
              <w:rPr>
                <w:sz w:val="24"/>
                <w:szCs w:val="24"/>
              </w:rPr>
              <w:t>7</w:t>
            </w:r>
            <w:r w:rsidRPr="00830DD3">
              <w:rPr>
                <w:rFonts w:hint="eastAsia"/>
                <w:sz w:val="24"/>
                <w:szCs w:val="24"/>
              </w:rPr>
              <w:t>.</w:t>
            </w:r>
            <w:r w:rsidRPr="00830DD3">
              <w:rPr>
                <w:rFonts w:hint="eastAsia"/>
                <w:sz w:val="24"/>
                <w:szCs w:val="24"/>
              </w:rPr>
              <w:t>接收机安装，接收机通道线连接正确。</w:t>
            </w:r>
          </w:p>
        </w:tc>
        <w:tc>
          <w:tcPr>
            <w:tcW w:w="1843" w:type="dxa"/>
            <w:vAlign w:val="center"/>
          </w:tcPr>
          <w:p w:rsidR="002A5D7D" w:rsidRPr="00830DD3" w:rsidRDefault="002A5D7D" w:rsidP="00E6614B">
            <w:pPr>
              <w:spacing w:line="360" w:lineRule="auto"/>
              <w:jc w:val="center"/>
              <w:rPr>
                <w:sz w:val="24"/>
                <w:szCs w:val="24"/>
              </w:rPr>
            </w:pPr>
            <w:r w:rsidRPr="00830DD3">
              <w:rPr>
                <w:sz w:val="24"/>
                <w:szCs w:val="24"/>
              </w:rPr>
              <w:t>10</w:t>
            </w:r>
          </w:p>
        </w:tc>
        <w:tc>
          <w:tcPr>
            <w:tcW w:w="1566" w:type="dxa"/>
            <w:vMerge/>
            <w:vAlign w:val="center"/>
          </w:tcPr>
          <w:p w:rsidR="002A5D7D" w:rsidRPr="00830DD3" w:rsidRDefault="002A5D7D" w:rsidP="00E6614B">
            <w:pPr>
              <w:spacing w:line="360" w:lineRule="auto"/>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60" w:lineRule="auto"/>
              <w:jc w:val="center"/>
              <w:rPr>
                <w:sz w:val="24"/>
                <w:szCs w:val="24"/>
              </w:rPr>
            </w:pPr>
          </w:p>
        </w:tc>
        <w:tc>
          <w:tcPr>
            <w:tcW w:w="3402" w:type="dxa"/>
            <w:vAlign w:val="center"/>
          </w:tcPr>
          <w:p w:rsidR="002A5D7D" w:rsidRPr="00830DD3" w:rsidRDefault="002A5D7D" w:rsidP="00E6614B">
            <w:pPr>
              <w:rPr>
                <w:sz w:val="24"/>
                <w:szCs w:val="24"/>
              </w:rPr>
            </w:pPr>
            <w:r w:rsidRPr="00830DD3">
              <w:rPr>
                <w:sz w:val="24"/>
                <w:szCs w:val="24"/>
              </w:rPr>
              <w:t>8</w:t>
            </w:r>
            <w:r w:rsidRPr="00830DD3">
              <w:rPr>
                <w:rFonts w:hint="eastAsia"/>
                <w:sz w:val="24"/>
                <w:szCs w:val="24"/>
              </w:rPr>
              <w:t>.</w:t>
            </w:r>
            <w:r w:rsidRPr="00830DD3">
              <w:rPr>
                <w:rFonts w:hint="eastAsia"/>
                <w:sz w:val="24"/>
                <w:szCs w:val="24"/>
              </w:rPr>
              <w:t>机壳、起落架、机仓盖安装，安装正确且没有压到电线。</w:t>
            </w:r>
          </w:p>
        </w:tc>
        <w:tc>
          <w:tcPr>
            <w:tcW w:w="1843" w:type="dxa"/>
            <w:vAlign w:val="center"/>
          </w:tcPr>
          <w:p w:rsidR="002A5D7D" w:rsidRPr="00830DD3" w:rsidRDefault="002A5D7D" w:rsidP="00E6614B">
            <w:pPr>
              <w:spacing w:line="360" w:lineRule="auto"/>
              <w:jc w:val="center"/>
              <w:rPr>
                <w:sz w:val="24"/>
                <w:szCs w:val="24"/>
              </w:rPr>
            </w:pPr>
            <w:r w:rsidRPr="00830DD3">
              <w:rPr>
                <w:sz w:val="24"/>
                <w:szCs w:val="24"/>
              </w:rPr>
              <w:t>10</w:t>
            </w:r>
          </w:p>
        </w:tc>
        <w:tc>
          <w:tcPr>
            <w:tcW w:w="1566" w:type="dxa"/>
            <w:vMerge/>
            <w:vAlign w:val="center"/>
          </w:tcPr>
          <w:p w:rsidR="002A5D7D" w:rsidRPr="00830DD3" w:rsidRDefault="002A5D7D" w:rsidP="00E6614B">
            <w:pPr>
              <w:spacing w:line="360" w:lineRule="auto"/>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60" w:lineRule="auto"/>
              <w:jc w:val="center"/>
              <w:rPr>
                <w:sz w:val="24"/>
                <w:szCs w:val="24"/>
              </w:rPr>
            </w:pPr>
          </w:p>
        </w:tc>
        <w:tc>
          <w:tcPr>
            <w:tcW w:w="3402" w:type="dxa"/>
            <w:vAlign w:val="center"/>
          </w:tcPr>
          <w:p w:rsidR="002A5D7D" w:rsidRPr="00830DD3" w:rsidRDefault="002A5D7D" w:rsidP="00E6614B">
            <w:pPr>
              <w:rPr>
                <w:rFonts w:hint="eastAsia"/>
                <w:sz w:val="24"/>
                <w:szCs w:val="24"/>
              </w:rPr>
            </w:pPr>
            <w:r w:rsidRPr="00830DD3">
              <w:rPr>
                <w:rFonts w:hint="eastAsia"/>
                <w:sz w:val="24"/>
                <w:szCs w:val="24"/>
              </w:rPr>
              <w:t>9</w:t>
            </w:r>
            <w:r w:rsidRPr="00830DD3">
              <w:rPr>
                <w:sz w:val="24"/>
                <w:szCs w:val="24"/>
              </w:rPr>
              <w:t>.</w:t>
            </w:r>
            <w:r w:rsidRPr="00830DD3">
              <w:rPr>
                <w:rFonts w:hint="eastAsia"/>
              </w:rPr>
              <w:t xml:space="preserve"> </w:t>
            </w:r>
            <w:r w:rsidRPr="00830DD3">
              <w:rPr>
                <w:rFonts w:hint="eastAsia"/>
                <w:sz w:val="24"/>
                <w:szCs w:val="24"/>
              </w:rPr>
              <w:t>螺旋桨安装，确保螺旋桨安装正确。</w:t>
            </w:r>
          </w:p>
        </w:tc>
        <w:tc>
          <w:tcPr>
            <w:tcW w:w="1843" w:type="dxa"/>
            <w:vAlign w:val="center"/>
          </w:tcPr>
          <w:p w:rsidR="002A5D7D" w:rsidRPr="00830DD3" w:rsidRDefault="002A5D7D" w:rsidP="00E6614B">
            <w:pPr>
              <w:spacing w:line="360" w:lineRule="auto"/>
              <w:jc w:val="center"/>
              <w:rPr>
                <w:sz w:val="24"/>
                <w:szCs w:val="24"/>
              </w:rPr>
            </w:pPr>
            <w:r w:rsidRPr="00830DD3">
              <w:rPr>
                <w:rFonts w:hint="eastAsia"/>
                <w:sz w:val="24"/>
                <w:szCs w:val="24"/>
              </w:rPr>
              <w:t>10</w:t>
            </w:r>
          </w:p>
        </w:tc>
        <w:tc>
          <w:tcPr>
            <w:tcW w:w="1566" w:type="dxa"/>
            <w:vAlign w:val="center"/>
          </w:tcPr>
          <w:p w:rsidR="002A5D7D" w:rsidRPr="00830DD3" w:rsidRDefault="002A5D7D" w:rsidP="00E6614B">
            <w:pPr>
              <w:spacing w:line="360" w:lineRule="auto"/>
              <w:jc w:val="center"/>
              <w:rPr>
                <w:sz w:val="24"/>
                <w:szCs w:val="24"/>
              </w:rPr>
            </w:pPr>
          </w:p>
        </w:tc>
      </w:tr>
      <w:tr w:rsidR="002A5D7D" w:rsidRPr="00830DD3" w:rsidTr="00E6614B">
        <w:trPr>
          <w:jc w:val="center"/>
        </w:trPr>
        <w:tc>
          <w:tcPr>
            <w:tcW w:w="1711" w:type="dxa"/>
            <w:vAlign w:val="center"/>
          </w:tcPr>
          <w:p w:rsidR="002A5D7D" w:rsidRPr="00830DD3" w:rsidRDefault="002A5D7D" w:rsidP="00E6614B">
            <w:pPr>
              <w:spacing w:line="360" w:lineRule="auto"/>
              <w:jc w:val="center"/>
              <w:rPr>
                <w:sz w:val="24"/>
                <w:szCs w:val="24"/>
              </w:rPr>
            </w:pPr>
            <w:r w:rsidRPr="00830DD3">
              <w:rPr>
                <w:rFonts w:hint="eastAsia"/>
                <w:sz w:val="24"/>
                <w:szCs w:val="24"/>
              </w:rPr>
              <w:t>竞赛用时</w:t>
            </w:r>
          </w:p>
        </w:tc>
        <w:tc>
          <w:tcPr>
            <w:tcW w:w="3402" w:type="dxa"/>
            <w:vAlign w:val="center"/>
          </w:tcPr>
          <w:p w:rsidR="002A5D7D" w:rsidRPr="00830DD3" w:rsidRDefault="002A5D7D" w:rsidP="00E6614B">
            <w:pPr>
              <w:rPr>
                <w:sz w:val="24"/>
                <w:szCs w:val="24"/>
              </w:rPr>
            </w:pPr>
            <w:r w:rsidRPr="00830DD3">
              <w:rPr>
                <w:rFonts w:hint="eastAsia"/>
                <w:sz w:val="24"/>
                <w:szCs w:val="24"/>
              </w:rPr>
              <w:t>1.</w:t>
            </w:r>
            <w:r w:rsidRPr="00830DD3">
              <w:rPr>
                <w:rFonts w:hint="eastAsia"/>
                <w:sz w:val="24"/>
                <w:szCs w:val="24"/>
              </w:rPr>
              <w:t>按公式计算竞赛用时分数</w:t>
            </w:r>
          </w:p>
          <w:p w:rsidR="002A5D7D" w:rsidRPr="00830DD3" w:rsidRDefault="002A5D7D" w:rsidP="00E6614B">
            <w:pPr>
              <w:rPr>
                <w:sz w:val="24"/>
                <w:szCs w:val="24"/>
              </w:rPr>
            </w:pPr>
            <w:r w:rsidRPr="00830DD3">
              <w:rPr>
                <w:rFonts w:hint="eastAsia"/>
                <w:sz w:val="24"/>
                <w:szCs w:val="24"/>
              </w:rPr>
              <w:t>2.</w:t>
            </w:r>
            <w:r w:rsidRPr="00830DD3">
              <w:rPr>
                <w:rFonts w:hint="eastAsia"/>
                <w:sz w:val="24"/>
                <w:szCs w:val="24"/>
              </w:rPr>
              <w:t>超过</w:t>
            </w:r>
            <w:r w:rsidRPr="00830DD3">
              <w:rPr>
                <w:rFonts w:hint="eastAsia"/>
                <w:sz w:val="24"/>
                <w:szCs w:val="24"/>
              </w:rPr>
              <w:t>2</w:t>
            </w:r>
            <w:r w:rsidRPr="00830DD3">
              <w:rPr>
                <w:rFonts w:hint="eastAsia"/>
                <w:sz w:val="24"/>
                <w:szCs w:val="24"/>
              </w:rPr>
              <w:t>小时完成，竞赛用时分数为</w:t>
            </w:r>
            <w:r w:rsidRPr="00830DD3">
              <w:rPr>
                <w:rFonts w:hint="eastAsia"/>
                <w:sz w:val="24"/>
                <w:szCs w:val="24"/>
              </w:rPr>
              <w:t>0</w:t>
            </w:r>
            <w:r w:rsidRPr="00830DD3">
              <w:rPr>
                <w:rFonts w:hint="eastAsia"/>
                <w:sz w:val="24"/>
                <w:szCs w:val="24"/>
              </w:rPr>
              <w:t>分。</w:t>
            </w:r>
          </w:p>
        </w:tc>
        <w:tc>
          <w:tcPr>
            <w:tcW w:w="1843" w:type="dxa"/>
            <w:vAlign w:val="center"/>
          </w:tcPr>
          <w:p w:rsidR="002A5D7D" w:rsidRPr="00830DD3" w:rsidRDefault="002A5D7D" w:rsidP="00E6614B">
            <w:pPr>
              <w:spacing w:line="360" w:lineRule="auto"/>
              <w:jc w:val="center"/>
              <w:rPr>
                <w:sz w:val="24"/>
                <w:szCs w:val="24"/>
              </w:rPr>
            </w:pPr>
            <w:r w:rsidRPr="00830DD3">
              <w:rPr>
                <w:rFonts w:hint="eastAsia"/>
                <w:sz w:val="24"/>
                <w:szCs w:val="24"/>
              </w:rPr>
              <w:t>30</w:t>
            </w:r>
          </w:p>
        </w:tc>
        <w:tc>
          <w:tcPr>
            <w:tcW w:w="1566" w:type="dxa"/>
            <w:vAlign w:val="center"/>
          </w:tcPr>
          <w:p w:rsidR="002A5D7D" w:rsidRPr="00830DD3" w:rsidRDefault="002A5D7D" w:rsidP="00E6614B">
            <w:pPr>
              <w:spacing w:line="360" w:lineRule="auto"/>
              <w:jc w:val="center"/>
              <w:rPr>
                <w:sz w:val="24"/>
                <w:szCs w:val="24"/>
              </w:rPr>
            </w:pPr>
            <w:r w:rsidRPr="00830DD3">
              <w:rPr>
                <w:rFonts w:hint="eastAsia"/>
                <w:sz w:val="24"/>
                <w:szCs w:val="24"/>
              </w:rPr>
              <w:t>30</w:t>
            </w:r>
          </w:p>
        </w:tc>
      </w:tr>
      <w:tr w:rsidR="002A5D7D" w:rsidRPr="00830DD3" w:rsidTr="00E6614B">
        <w:trPr>
          <w:jc w:val="center"/>
        </w:trPr>
        <w:tc>
          <w:tcPr>
            <w:tcW w:w="6956" w:type="dxa"/>
            <w:gridSpan w:val="3"/>
            <w:vAlign w:val="center"/>
          </w:tcPr>
          <w:p w:rsidR="002A5D7D" w:rsidRPr="00830DD3" w:rsidRDefault="002A5D7D" w:rsidP="00E6614B">
            <w:pPr>
              <w:spacing w:line="360" w:lineRule="auto"/>
              <w:jc w:val="center"/>
              <w:rPr>
                <w:sz w:val="24"/>
                <w:szCs w:val="24"/>
              </w:rPr>
            </w:pPr>
            <w:r w:rsidRPr="00830DD3">
              <w:rPr>
                <w:rFonts w:hint="eastAsia"/>
                <w:sz w:val="24"/>
                <w:szCs w:val="24"/>
              </w:rPr>
              <w:t>合计</w:t>
            </w:r>
          </w:p>
        </w:tc>
        <w:tc>
          <w:tcPr>
            <w:tcW w:w="1566" w:type="dxa"/>
            <w:vAlign w:val="center"/>
          </w:tcPr>
          <w:p w:rsidR="002A5D7D" w:rsidRPr="00830DD3" w:rsidRDefault="002A5D7D" w:rsidP="00E6614B">
            <w:pPr>
              <w:spacing w:line="360" w:lineRule="auto"/>
              <w:jc w:val="center"/>
              <w:rPr>
                <w:sz w:val="24"/>
                <w:szCs w:val="24"/>
              </w:rPr>
            </w:pPr>
            <w:r w:rsidRPr="00830DD3">
              <w:rPr>
                <w:rFonts w:hint="eastAsia"/>
                <w:sz w:val="24"/>
                <w:szCs w:val="24"/>
              </w:rPr>
              <w:t>100</w:t>
            </w:r>
          </w:p>
        </w:tc>
      </w:tr>
    </w:tbl>
    <w:p w:rsidR="002A5D7D" w:rsidRPr="00830DD3" w:rsidRDefault="002A5D7D" w:rsidP="002A5D7D">
      <w:pPr>
        <w:tabs>
          <w:tab w:val="left" w:pos="3270"/>
          <w:tab w:val="left" w:pos="7080"/>
        </w:tabs>
        <w:spacing w:line="440" w:lineRule="exact"/>
        <w:ind w:firstLineChars="200" w:firstLine="618"/>
        <w:rPr>
          <w:rFonts w:ascii="楷体_GB2312" w:eastAsia="楷体_GB2312" w:hAnsi="仿宋" w:cs="仿宋_GB2312"/>
          <w:b/>
          <w:szCs w:val="32"/>
        </w:rPr>
      </w:pPr>
      <w:r w:rsidRPr="00830DD3">
        <w:rPr>
          <w:rFonts w:ascii="楷体_GB2312" w:eastAsia="楷体_GB2312" w:hAnsi="仿宋" w:cs="仿宋_GB2312" w:hint="eastAsia"/>
          <w:b/>
          <w:szCs w:val="32"/>
        </w:rPr>
        <w:t>（二）决赛评分要求及配分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3402"/>
        <w:gridCol w:w="1843"/>
        <w:gridCol w:w="1530"/>
      </w:tblGrid>
      <w:tr w:rsidR="002A5D7D" w:rsidRPr="00830DD3" w:rsidTr="00E6614B">
        <w:trPr>
          <w:jc w:val="center"/>
        </w:trPr>
        <w:tc>
          <w:tcPr>
            <w:tcW w:w="1711" w:type="dxa"/>
            <w:vAlign w:val="center"/>
          </w:tcPr>
          <w:p w:rsidR="002A5D7D" w:rsidRPr="00830DD3" w:rsidRDefault="002A5D7D" w:rsidP="00E6614B">
            <w:pPr>
              <w:spacing w:line="300" w:lineRule="exact"/>
              <w:jc w:val="center"/>
              <w:rPr>
                <w:sz w:val="24"/>
                <w:szCs w:val="24"/>
              </w:rPr>
            </w:pPr>
            <w:r w:rsidRPr="00830DD3">
              <w:rPr>
                <w:rFonts w:hint="eastAsia"/>
                <w:sz w:val="24"/>
                <w:szCs w:val="24"/>
              </w:rPr>
              <w:t>评分项</w:t>
            </w:r>
          </w:p>
        </w:tc>
        <w:tc>
          <w:tcPr>
            <w:tcW w:w="3402" w:type="dxa"/>
            <w:vAlign w:val="center"/>
          </w:tcPr>
          <w:p w:rsidR="002A5D7D" w:rsidRPr="00830DD3" w:rsidRDefault="002A5D7D" w:rsidP="00E6614B">
            <w:pPr>
              <w:spacing w:line="300" w:lineRule="exact"/>
              <w:jc w:val="center"/>
              <w:rPr>
                <w:sz w:val="24"/>
                <w:szCs w:val="24"/>
              </w:rPr>
            </w:pPr>
            <w:r w:rsidRPr="00830DD3">
              <w:rPr>
                <w:rFonts w:hint="eastAsia"/>
                <w:sz w:val="24"/>
                <w:szCs w:val="24"/>
              </w:rPr>
              <w:t>评分细则</w:t>
            </w:r>
          </w:p>
        </w:tc>
        <w:tc>
          <w:tcPr>
            <w:tcW w:w="1843" w:type="dxa"/>
            <w:vAlign w:val="center"/>
          </w:tcPr>
          <w:p w:rsidR="002A5D7D" w:rsidRPr="00830DD3" w:rsidRDefault="002A5D7D" w:rsidP="00E6614B">
            <w:pPr>
              <w:spacing w:line="300" w:lineRule="exact"/>
              <w:jc w:val="center"/>
              <w:rPr>
                <w:sz w:val="24"/>
                <w:szCs w:val="24"/>
              </w:rPr>
            </w:pPr>
            <w:r w:rsidRPr="00830DD3">
              <w:rPr>
                <w:rFonts w:hint="eastAsia"/>
                <w:sz w:val="24"/>
                <w:szCs w:val="24"/>
              </w:rPr>
              <w:t>配分</w:t>
            </w:r>
          </w:p>
        </w:tc>
        <w:tc>
          <w:tcPr>
            <w:tcW w:w="1530" w:type="dxa"/>
            <w:vAlign w:val="center"/>
          </w:tcPr>
          <w:p w:rsidR="002A5D7D" w:rsidRPr="00830DD3" w:rsidRDefault="002A5D7D" w:rsidP="00E6614B">
            <w:pPr>
              <w:spacing w:line="300" w:lineRule="exact"/>
              <w:jc w:val="center"/>
              <w:rPr>
                <w:sz w:val="24"/>
                <w:szCs w:val="24"/>
              </w:rPr>
            </w:pPr>
            <w:r w:rsidRPr="00830DD3">
              <w:rPr>
                <w:rFonts w:hint="eastAsia"/>
                <w:sz w:val="24"/>
                <w:szCs w:val="24"/>
              </w:rPr>
              <w:t>分项总分</w:t>
            </w:r>
          </w:p>
        </w:tc>
      </w:tr>
      <w:tr w:rsidR="002A5D7D" w:rsidRPr="00830DD3" w:rsidTr="00E6614B">
        <w:trPr>
          <w:jc w:val="center"/>
        </w:trPr>
        <w:tc>
          <w:tcPr>
            <w:tcW w:w="1711" w:type="dxa"/>
            <w:vMerge w:val="restart"/>
            <w:vAlign w:val="center"/>
          </w:tcPr>
          <w:p w:rsidR="002A5D7D" w:rsidRPr="00830DD3" w:rsidRDefault="002A5D7D" w:rsidP="00E6614B">
            <w:pPr>
              <w:spacing w:line="300" w:lineRule="exact"/>
              <w:jc w:val="center"/>
              <w:rPr>
                <w:sz w:val="24"/>
                <w:szCs w:val="24"/>
              </w:rPr>
            </w:pPr>
            <w:r w:rsidRPr="00830DD3">
              <w:rPr>
                <w:rFonts w:hint="eastAsia"/>
                <w:sz w:val="24"/>
                <w:szCs w:val="24"/>
              </w:rPr>
              <w:t>无人机</w:t>
            </w:r>
          </w:p>
          <w:p w:rsidR="002A5D7D" w:rsidRPr="00830DD3" w:rsidRDefault="002A5D7D" w:rsidP="00E6614B">
            <w:pPr>
              <w:spacing w:line="300" w:lineRule="exact"/>
              <w:jc w:val="center"/>
              <w:rPr>
                <w:sz w:val="24"/>
                <w:szCs w:val="24"/>
              </w:rPr>
            </w:pPr>
            <w:r w:rsidRPr="00830DD3">
              <w:rPr>
                <w:rFonts w:hint="eastAsia"/>
                <w:sz w:val="24"/>
                <w:szCs w:val="24"/>
              </w:rPr>
              <w:t>安装</w:t>
            </w:r>
          </w:p>
        </w:tc>
        <w:tc>
          <w:tcPr>
            <w:tcW w:w="3402" w:type="dxa"/>
            <w:vAlign w:val="center"/>
          </w:tcPr>
          <w:p w:rsidR="002A5D7D" w:rsidRPr="00830DD3" w:rsidRDefault="002A5D7D" w:rsidP="00E6614B">
            <w:pPr>
              <w:spacing w:line="300" w:lineRule="exact"/>
              <w:rPr>
                <w:sz w:val="24"/>
                <w:szCs w:val="24"/>
              </w:rPr>
            </w:pPr>
            <w:r w:rsidRPr="00830DD3">
              <w:rPr>
                <w:rFonts w:hint="eastAsia"/>
                <w:sz w:val="24"/>
                <w:szCs w:val="24"/>
              </w:rPr>
              <w:t>1.</w:t>
            </w:r>
            <w:r w:rsidRPr="00830DD3">
              <w:rPr>
                <w:rFonts w:hint="eastAsia"/>
                <w:sz w:val="24"/>
                <w:szCs w:val="24"/>
              </w:rPr>
              <w:t>扩展板安装、连接，将一路</w:t>
            </w:r>
            <w:r w:rsidRPr="00830DD3">
              <w:rPr>
                <w:rFonts w:hint="eastAsia"/>
                <w:sz w:val="24"/>
                <w:szCs w:val="24"/>
              </w:rPr>
              <w:t>PWM</w:t>
            </w:r>
            <w:r w:rsidRPr="00830DD3">
              <w:rPr>
                <w:rFonts w:hint="eastAsia"/>
                <w:sz w:val="24"/>
                <w:szCs w:val="24"/>
              </w:rPr>
              <w:t>信号引出，将</w:t>
            </w:r>
            <w:r w:rsidRPr="00830DD3">
              <w:rPr>
                <w:rFonts w:hint="eastAsia"/>
                <w:sz w:val="24"/>
                <w:szCs w:val="24"/>
              </w:rPr>
              <w:t>12V</w:t>
            </w:r>
            <w:r w:rsidRPr="00830DD3">
              <w:rPr>
                <w:rFonts w:hint="eastAsia"/>
                <w:sz w:val="24"/>
                <w:szCs w:val="24"/>
              </w:rPr>
              <w:t>、</w:t>
            </w:r>
            <w:r w:rsidRPr="00830DD3">
              <w:rPr>
                <w:rFonts w:hint="eastAsia"/>
                <w:sz w:val="24"/>
                <w:szCs w:val="24"/>
              </w:rPr>
              <w:t>5</w:t>
            </w:r>
            <w:r w:rsidRPr="00830DD3">
              <w:rPr>
                <w:sz w:val="24"/>
                <w:szCs w:val="24"/>
              </w:rPr>
              <w:t>V</w:t>
            </w:r>
            <w:r w:rsidRPr="00830DD3">
              <w:rPr>
                <w:sz w:val="24"/>
                <w:szCs w:val="24"/>
              </w:rPr>
              <w:t>电压引出</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restart"/>
            <w:vAlign w:val="center"/>
          </w:tcPr>
          <w:p w:rsidR="002A5D7D" w:rsidRPr="00830DD3" w:rsidRDefault="002A5D7D" w:rsidP="00E6614B">
            <w:pPr>
              <w:spacing w:line="300" w:lineRule="exact"/>
              <w:jc w:val="center"/>
              <w:rPr>
                <w:sz w:val="24"/>
                <w:szCs w:val="24"/>
              </w:rPr>
            </w:pPr>
            <w:r w:rsidRPr="00830DD3">
              <w:rPr>
                <w:sz w:val="24"/>
                <w:szCs w:val="24"/>
              </w:rPr>
              <w:t>30</w:t>
            </w: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rFonts w:hint="eastAsia"/>
                <w:sz w:val="24"/>
                <w:szCs w:val="24"/>
              </w:rPr>
              <w:t>2</w:t>
            </w:r>
            <w:r w:rsidRPr="00830DD3">
              <w:rPr>
                <w:sz w:val="24"/>
                <w:szCs w:val="24"/>
              </w:rPr>
              <w:t>.</w:t>
            </w:r>
            <w:r w:rsidRPr="00830DD3">
              <w:rPr>
                <w:sz w:val="24"/>
                <w:szCs w:val="24"/>
              </w:rPr>
              <w:t>电机安装正确</w:t>
            </w:r>
            <w:r w:rsidRPr="00830DD3">
              <w:rPr>
                <w:rFonts w:hint="eastAsia"/>
                <w:sz w:val="24"/>
                <w:szCs w:val="24"/>
              </w:rPr>
              <w:t>，</w:t>
            </w:r>
            <w:r w:rsidRPr="00830DD3">
              <w:rPr>
                <w:sz w:val="24"/>
                <w:szCs w:val="24"/>
              </w:rPr>
              <w:t>电机</w:t>
            </w:r>
            <w:r w:rsidRPr="00830DD3">
              <w:rPr>
                <w:rFonts w:hint="eastAsia"/>
                <w:sz w:val="24"/>
                <w:szCs w:val="24"/>
              </w:rPr>
              <w:t>安装</w:t>
            </w:r>
            <w:r w:rsidRPr="00830DD3">
              <w:rPr>
                <w:sz w:val="24"/>
                <w:szCs w:val="24"/>
              </w:rPr>
              <w:t>位置正确</w:t>
            </w:r>
            <w:r w:rsidRPr="00830DD3">
              <w:rPr>
                <w:rFonts w:hint="eastAsia"/>
                <w:sz w:val="24"/>
                <w:szCs w:val="24"/>
              </w:rPr>
              <w:t>，</w:t>
            </w:r>
            <w:r w:rsidRPr="00830DD3">
              <w:rPr>
                <w:sz w:val="24"/>
                <w:szCs w:val="24"/>
              </w:rPr>
              <w:t>电机转向正确</w:t>
            </w:r>
            <w:r w:rsidRPr="00830DD3">
              <w:rPr>
                <w:rFonts w:hint="eastAsia"/>
                <w:sz w:val="24"/>
                <w:szCs w:val="24"/>
              </w:rPr>
              <w:t>。</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rFonts w:hint="eastAsia"/>
                <w:sz w:val="24"/>
                <w:szCs w:val="24"/>
              </w:rPr>
              <w:t>3.</w:t>
            </w:r>
            <w:r w:rsidRPr="00830DD3">
              <w:rPr>
                <w:rFonts w:hint="eastAsia"/>
                <w:sz w:val="24"/>
                <w:szCs w:val="24"/>
              </w:rPr>
              <w:t>电调安装正确，确保电调能正常启动。</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rFonts w:hint="eastAsia"/>
                <w:sz w:val="24"/>
                <w:szCs w:val="24"/>
              </w:rPr>
            </w:pPr>
            <w:r w:rsidRPr="00830DD3">
              <w:rPr>
                <w:rFonts w:hint="eastAsia"/>
                <w:sz w:val="24"/>
                <w:szCs w:val="24"/>
              </w:rPr>
              <w:t>4.</w:t>
            </w:r>
            <w:r w:rsidRPr="00830DD3">
              <w:rPr>
                <w:rFonts w:hint="eastAsia"/>
                <w:sz w:val="24"/>
                <w:szCs w:val="24"/>
              </w:rPr>
              <w:t>主板、飞控安装，安装正确且对应的接口连接对应的线路。</w:t>
            </w:r>
          </w:p>
        </w:tc>
        <w:tc>
          <w:tcPr>
            <w:tcW w:w="1843" w:type="dxa"/>
            <w:vAlign w:val="center"/>
          </w:tcPr>
          <w:p w:rsidR="002A5D7D" w:rsidRPr="00830DD3" w:rsidRDefault="002A5D7D" w:rsidP="00E6614B">
            <w:pPr>
              <w:spacing w:line="300" w:lineRule="exact"/>
              <w:jc w:val="center"/>
              <w:rPr>
                <w:sz w:val="24"/>
                <w:szCs w:val="24"/>
              </w:rPr>
            </w:pPr>
            <w:r w:rsidRPr="00830DD3">
              <w:rPr>
                <w:rFonts w:hint="eastAsia"/>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sz w:val="24"/>
                <w:szCs w:val="24"/>
              </w:rPr>
              <w:t>5</w:t>
            </w:r>
            <w:r w:rsidRPr="00830DD3">
              <w:rPr>
                <w:rFonts w:hint="eastAsia"/>
                <w:sz w:val="24"/>
                <w:szCs w:val="24"/>
              </w:rPr>
              <w:t>.GPS</w:t>
            </w:r>
            <w:r w:rsidRPr="00830DD3">
              <w:rPr>
                <w:rFonts w:hint="eastAsia"/>
                <w:sz w:val="24"/>
                <w:szCs w:val="24"/>
              </w:rPr>
              <w:t>线路安装正确，</w:t>
            </w:r>
            <w:r w:rsidRPr="00830DD3">
              <w:rPr>
                <w:rFonts w:hint="eastAsia"/>
                <w:sz w:val="24"/>
                <w:szCs w:val="24"/>
              </w:rPr>
              <w:t>GPS</w:t>
            </w:r>
            <w:r w:rsidRPr="00830DD3">
              <w:rPr>
                <w:rFonts w:hint="eastAsia"/>
                <w:sz w:val="24"/>
                <w:szCs w:val="24"/>
              </w:rPr>
              <w:t>方向安装正确。</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sz w:val="24"/>
                <w:szCs w:val="24"/>
              </w:rPr>
              <w:t>6</w:t>
            </w:r>
            <w:r w:rsidRPr="00830DD3">
              <w:rPr>
                <w:rFonts w:hint="eastAsia"/>
                <w:sz w:val="24"/>
                <w:szCs w:val="24"/>
              </w:rPr>
              <w:t>.LED</w:t>
            </w:r>
            <w:r w:rsidRPr="00830DD3">
              <w:rPr>
                <w:rFonts w:hint="eastAsia"/>
                <w:sz w:val="24"/>
                <w:szCs w:val="24"/>
              </w:rPr>
              <w:t>灯、臂灯安装</w:t>
            </w:r>
          </w:p>
          <w:p w:rsidR="002A5D7D" w:rsidRPr="00830DD3" w:rsidRDefault="002A5D7D" w:rsidP="00E6614B">
            <w:pPr>
              <w:spacing w:line="300" w:lineRule="exact"/>
              <w:rPr>
                <w:sz w:val="24"/>
                <w:szCs w:val="24"/>
              </w:rPr>
            </w:pPr>
            <w:r w:rsidRPr="00830DD3">
              <w:rPr>
                <w:rFonts w:hint="eastAsia"/>
                <w:sz w:val="24"/>
                <w:szCs w:val="24"/>
              </w:rPr>
              <w:t>臂灯安装应保证相同方向颜色一致。</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sz w:val="24"/>
                <w:szCs w:val="24"/>
              </w:rPr>
              <w:t>7</w:t>
            </w:r>
            <w:r w:rsidRPr="00830DD3">
              <w:rPr>
                <w:rFonts w:hint="eastAsia"/>
                <w:sz w:val="24"/>
                <w:szCs w:val="24"/>
              </w:rPr>
              <w:t>.</w:t>
            </w:r>
            <w:r w:rsidRPr="00830DD3">
              <w:rPr>
                <w:rFonts w:hint="eastAsia"/>
                <w:sz w:val="24"/>
                <w:szCs w:val="24"/>
              </w:rPr>
              <w:t>接收机安装，接收机通道线连接正确，完成对码操作。</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sz w:val="24"/>
                <w:szCs w:val="24"/>
              </w:rPr>
              <w:t>8</w:t>
            </w:r>
            <w:r w:rsidRPr="00830DD3">
              <w:rPr>
                <w:rFonts w:hint="eastAsia"/>
                <w:sz w:val="24"/>
                <w:szCs w:val="24"/>
              </w:rPr>
              <w:t>.</w:t>
            </w:r>
            <w:r w:rsidRPr="00830DD3">
              <w:rPr>
                <w:rFonts w:hint="eastAsia"/>
                <w:sz w:val="24"/>
                <w:szCs w:val="24"/>
              </w:rPr>
              <w:t>机壳、起落架、机仓盖安装，安装正确且没有压到电线。</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rFonts w:hint="eastAsia"/>
                <w:sz w:val="24"/>
                <w:szCs w:val="24"/>
              </w:rPr>
            </w:pPr>
            <w:r w:rsidRPr="00830DD3">
              <w:rPr>
                <w:rFonts w:hint="eastAsia"/>
                <w:sz w:val="24"/>
                <w:szCs w:val="24"/>
              </w:rPr>
              <w:t>9.</w:t>
            </w:r>
            <w:r w:rsidRPr="00830DD3">
              <w:rPr>
                <w:rFonts w:hint="eastAsia"/>
                <w:sz w:val="24"/>
                <w:szCs w:val="24"/>
              </w:rPr>
              <w:t>螺旋桨安装，确保螺旋桨安装正确。</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rFonts w:hint="eastAsia"/>
                <w:sz w:val="24"/>
                <w:szCs w:val="24"/>
              </w:rPr>
            </w:pPr>
            <w:r w:rsidRPr="00830DD3">
              <w:rPr>
                <w:sz w:val="24"/>
                <w:szCs w:val="24"/>
              </w:rPr>
              <w:t>10</w:t>
            </w:r>
            <w:r w:rsidRPr="00830DD3">
              <w:rPr>
                <w:rFonts w:hint="eastAsia"/>
                <w:sz w:val="24"/>
                <w:szCs w:val="24"/>
              </w:rPr>
              <w:t>.</w:t>
            </w:r>
            <w:r w:rsidRPr="00830DD3">
              <w:rPr>
                <w:rFonts w:hint="eastAsia"/>
                <w:sz w:val="24"/>
                <w:szCs w:val="24"/>
              </w:rPr>
              <w:t>线路布置合理、美观。</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3</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restart"/>
            <w:vAlign w:val="center"/>
          </w:tcPr>
          <w:p w:rsidR="002A5D7D" w:rsidRPr="00830DD3" w:rsidRDefault="002A5D7D" w:rsidP="00E6614B">
            <w:pPr>
              <w:spacing w:line="300" w:lineRule="exact"/>
              <w:jc w:val="center"/>
              <w:rPr>
                <w:sz w:val="24"/>
                <w:szCs w:val="24"/>
              </w:rPr>
            </w:pPr>
            <w:r w:rsidRPr="00830DD3">
              <w:rPr>
                <w:rFonts w:hint="eastAsia"/>
                <w:sz w:val="24"/>
                <w:szCs w:val="24"/>
              </w:rPr>
              <w:t>系统调试</w:t>
            </w:r>
          </w:p>
        </w:tc>
        <w:tc>
          <w:tcPr>
            <w:tcW w:w="3402" w:type="dxa"/>
            <w:vAlign w:val="center"/>
          </w:tcPr>
          <w:p w:rsidR="002A5D7D" w:rsidRPr="00830DD3" w:rsidRDefault="002A5D7D" w:rsidP="00E6614B">
            <w:pPr>
              <w:spacing w:line="300" w:lineRule="exact"/>
              <w:rPr>
                <w:sz w:val="24"/>
                <w:szCs w:val="24"/>
              </w:rPr>
            </w:pPr>
            <w:r w:rsidRPr="00830DD3">
              <w:rPr>
                <w:rFonts w:hint="eastAsia"/>
                <w:sz w:val="24"/>
                <w:szCs w:val="24"/>
              </w:rPr>
              <w:t>1.</w:t>
            </w:r>
            <w:r w:rsidRPr="00830DD3">
              <w:rPr>
                <w:rFonts w:hint="eastAsia"/>
                <w:sz w:val="24"/>
                <w:szCs w:val="24"/>
              </w:rPr>
              <w:t>使用调参软件调试出姿态、环绕飞行、</w:t>
            </w:r>
            <w:r w:rsidRPr="00830DD3">
              <w:rPr>
                <w:rFonts w:hint="eastAsia"/>
                <w:sz w:val="24"/>
                <w:szCs w:val="24"/>
              </w:rPr>
              <w:t>GPS</w:t>
            </w:r>
            <w:r w:rsidRPr="00830DD3">
              <w:rPr>
                <w:rFonts w:hint="eastAsia"/>
                <w:sz w:val="24"/>
                <w:szCs w:val="24"/>
              </w:rPr>
              <w:t>三种飞行模式（要求能灵活切换）</w:t>
            </w:r>
          </w:p>
        </w:tc>
        <w:tc>
          <w:tcPr>
            <w:tcW w:w="1843" w:type="dxa"/>
            <w:vAlign w:val="center"/>
          </w:tcPr>
          <w:p w:rsidR="002A5D7D" w:rsidRPr="00830DD3" w:rsidRDefault="002A5D7D" w:rsidP="00E6614B">
            <w:pPr>
              <w:spacing w:line="300" w:lineRule="exact"/>
              <w:jc w:val="center"/>
              <w:rPr>
                <w:sz w:val="24"/>
                <w:szCs w:val="24"/>
              </w:rPr>
            </w:pPr>
            <w:r w:rsidRPr="00830DD3">
              <w:rPr>
                <w:rFonts w:hint="eastAsia"/>
                <w:sz w:val="24"/>
                <w:szCs w:val="24"/>
              </w:rPr>
              <w:t>5</w:t>
            </w:r>
          </w:p>
        </w:tc>
        <w:tc>
          <w:tcPr>
            <w:tcW w:w="1530" w:type="dxa"/>
            <w:vMerge w:val="restart"/>
            <w:vAlign w:val="center"/>
          </w:tcPr>
          <w:p w:rsidR="002A5D7D" w:rsidRPr="00830DD3" w:rsidRDefault="002A5D7D" w:rsidP="00E6614B">
            <w:pPr>
              <w:spacing w:line="300" w:lineRule="exact"/>
              <w:jc w:val="center"/>
              <w:rPr>
                <w:sz w:val="24"/>
                <w:szCs w:val="24"/>
              </w:rPr>
            </w:pPr>
            <w:r w:rsidRPr="00830DD3">
              <w:rPr>
                <w:sz w:val="24"/>
                <w:szCs w:val="24"/>
              </w:rPr>
              <w:t>35</w:t>
            </w: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sz w:val="24"/>
                <w:szCs w:val="24"/>
              </w:rPr>
              <w:t>2.</w:t>
            </w:r>
            <w:r w:rsidRPr="00830DD3">
              <w:rPr>
                <w:rFonts w:hint="eastAsia"/>
                <w:sz w:val="24"/>
                <w:szCs w:val="24"/>
              </w:rPr>
              <w:t>正确校准好遥控器</w:t>
            </w:r>
          </w:p>
        </w:tc>
        <w:tc>
          <w:tcPr>
            <w:tcW w:w="1843" w:type="dxa"/>
            <w:vAlign w:val="center"/>
          </w:tcPr>
          <w:p w:rsidR="002A5D7D" w:rsidRPr="00830DD3" w:rsidRDefault="002A5D7D" w:rsidP="00E6614B">
            <w:pPr>
              <w:spacing w:line="300" w:lineRule="exact"/>
              <w:jc w:val="center"/>
              <w:rPr>
                <w:sz w:val="24"/>
                <w:szCs w:val="24"/>
              </w:rPr>
            </w:pPr>
            <w:r w:rsidRPr="00830DD3">
              <w:rPr>
                <w:rFonts w:hint="eastAsia"/>
                <w:sz w:val="24"/>
                <w:szCs w:val="24"/>
              </w:rPr>
              <w:t>5</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rFonts w:hint="eastAsia"/>
                <w:sz w:val="24"/>
                <w:szCs w:val="24"/>
              </w:rPr>
              <w:t xml:space="preserve">3. </w:t>
            </w:r>
            <w:r w:rsidRPr="00830DD3">
              <w:rPr>
                <w:rFonts w:hint="eastAsia"/>
                <w:sz w:val="24"/>
                <w:szCs w:val="24"/>
              </w:rPr>
              <w:t>正确校准飞控板上的加速度计</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5</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rFonts w:hint="eastAsia"/>
                <w:sz w:val="24"/>
                <w:szCs w:val="24"/>
              </w:rPr>
              <w:t>4.</w:t>
            </w:r>
            <w:r w:rsidRPr="00830DD3">
              <w:rPr>
                <w:rFonts w:hint="eastAsia"/>
                <w:sz w:val="24"/>
                <w:szCs w:val="24"/>
              </w:rPr>
              <w:t>校准</w:t>
            </w:r>
            <w:r w:rsidRPr="00830DD3">
              <w:rPr>
                <w:rFonts w:hint="eastAsia"/>
                <w:sz w:val="24"/>
                <w:szCs w:val="24"/>
              </w:rPr>
              <w:t>GPS</w:t>
            </w:r>
            <w:r w:rsidRPr="00830DD3">
              <w:rPr>
                <w:rFonts w:hint="eastAsia"/>
                <w:sz w:val="24"/>
                <w:szCs w:val="24"/>
              </w:rPr>
              <w:t>上的磁罗盘</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5</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sz w:val="24"/>
                <w:szCs w:val="24"/>
              </w:rPr>
              <w:t>5</w:t>
            </w:r>
            <w:r w:rsidRPr="00830DD3">
              <w:rPr>
                <w:rFonts w:hint="eastAsia"/>
                <w:sz w:val="24"/>
                <w:szCs w:val="24"/>
              </w:rPr>
              <w:t>设置好低电压保护（设置为灯光闪烁，要求校准电压）</w:t>
            </w:r>
          </w:p>
        </w:tc>
        <w:tc>
          <w:tcPr>
            <w:tcW w:w="1843" w:type="dxa"/>
            <w:vAlign w:val="center"/>
          </w:tcPr>
          <w:p w:rsidR="002A5D7D" w:rsidRPr="00830DD3" w:rsidRDefault="002A5D7D" w:rsidP="00E6614B">
            <w:pPr>
              <w:spacing w:line="300" w:lineRule="exact"/>
              <w:jc w:val="center"/>
              <w:rPr>
                <w:sz w:val="24"/>
                <w:szCs w:val="24"/>
              </w:rPr>
            </w:pPr>
            <w:r w:rsidRPr="00830DD3">
              <w:rPr>
                <w:rFonts w:hint="eastAsia"/>
                <w:sz w:val="24"/>
                <w:szCs w:val="24"/>
              </w:rPr>
              <w:t>5</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sz w:val="24"/>
                <w:szCs w:val="24"/>
              </w:rPr>
              <w:t>6</w:t>
            </w:r>
            <w:r w:rsidRPr="00830DD3">
              <w:rPr>
                <w:rFonts w:hint="eastAsia"/>
                <w:sz w:val="24"/>
                <w:szCs w:val="24"/>
              </w:rPr>
              <w:t xml:space="preserve">. </w:t>
            </w:r>
            <w:r w:rsidRPr="00830DD3">
              <w:rPr>
                <w:rFonts w:hint="eastAsia"/>
                <w:sz w:val="24"/>
                <w:szCs w:val="24"/>
              </w:rPr>
              <w:t>设置失控保护功能（设置在</w:t>
            </w:r>
            <w:r w:rsidRPr="00830DD3">
              <w:rPr>
                <w:rFonts w:hint="eastAsia"/>
                <w:sz w:val="24"/>
                <w:szCs w:val="24"/>
              </w:rPr>
              <w:t>6</w:t>
            </w:r>
            <w:r w:rsidRPr="00830DD3">
              <w:rPr>
                <w:rFonts w:hint="eastAsia"/>
                <w:sz w:val="24"/>
                <w:szCs w:val="24"/>
              </w:rPr>
              <w:t>通道）</w:t>
            </w:r>
          </w:p>
        </w:tc>
        <w:tc>
          <w:tcPr>
            <w:tcW w:w="1843" w:type="dxa"/>
            <w:vAlign w:val="center"/>
          </w:tcPr>
          <w:p w:rsidR="002A5D7D" w:rsidRPr="00830DD3" w:rsidRDefault="002A5D7D" w:rsidP="00E6614B">
            <w:pPr>
              <w:spacing w:line="300" w:lineRule="exact"/>
              <w:jc w:val="center"/>
              <w:rPr>
                <w:sz w:val="24"/>
                <w:szCs w:val="24"/>
              </w:rPr>
            </w:pPr>
            <w:r w:rsidRPr="00830DD3">
              <w:rPr>
                <w:rFonts w:hint="eastAsia"/>
                <w:sz w:val="24"/>
                <w:szCs w:val="24"/>
              </w:rPr>
              <w:t>5</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Merge/>
            <w:vAlign w:val="center"/>
          </w:tcPr>
          <w:p w:rsidR="002A5D7D" w:rsidRPr="00830DD3" w:rsidRDefault="002A5D7D" w:rsidP="00E6614B">
            <w:pPr>
              <w:spacing w:line="300" w:lineRule="exact"/>
              <w:jc w:val="center"/>
              <w:rPr>
                <w:sz w:val="24"/>
                <w:szCs w:val="24"/>
              </w:rPr>
            </w:pPr>
          </w:p>
        </w:tc>
        <w:tc>
          <w:tcPr>
            <w:tcW w:w="3402" w:type="dxa"/>
            <w:vAlign w:val="center"/>
          </w:tcPr>
          <w:p w:rsidR="002A5D7D" w:rsidRPr="00830DD3" w:rsidRDefault="002A5D7D" w:rsidP="00E6614B">
            <w:pPr>
              <w:spacing w:line="300" w:lineRule="exact"/>
              <w:rPr>
                <w:sz w:val="24"/>
                <w:szCs w:val="24"/>
              </w:rPr>
            </w:pPr>
            <w:r w:rsidRPr="00830DD3">
              <w:rPr>
                <w:sz w:val="24"/>
                <w:szCs w:val="24"/>
              </w:rPr>
              <w:t>7</w:t>
            </w:r>
            <w:r w:rsidRPr="00830DD3">
              <w:rPr>
                <w:rFonts w:hint="eastAsia"/>
                <w:sz w:val="24"/>
                <w:szCs w:val="24"/>
              </w:rPr>
              <w:t xml:space="preserve">. </w:t>
            </w:r>
            <w:r w:rsidRPr="00830DD3">
              <w:rPr>
                <w:rFonts w:hint="eastAsia"/>
                <w:sz w:val="24"/>
                <w:szCs w:val="24"/>
              </w:rPr>
              <w:t>设置返航高度和马达怠速（高度</w:t>
            </w:r>
            <w:r w:rsidRPr="00830DD3">
              <w:rPr>
                <w:rFonts w:hint="eastAsia"/>
                <w:sz w:val="24"/>
                <w:szCs w:val="24"/>
              </w:rPr>
              <w:t>30</w:t>
            </w:r>
            <w:r w:rsidRPr="00830DD3">
              <w:rPr>
                <w:rFonts w:hint="eastAsia"/>
                <w:sz w:val="24"/>
                <w:szCs w:val="24"/>
              </w:rPr>
              <w:t>米，怠速为低速）</w:t>
            </w:r>
          </w:p>
        </w:tc>
        <w:tc>
          <w:tcPr>
            <w:tcW w:w="1843" w:type="dxa"/>
            <w:vAlign w:val="center"/>
          </w:tcPr>
          <w:p w:rsidR="002A5D7D" w:rsidRPr="00830DD3" w:rsidRDefault="002A5D7D" w:rsidP="00E6614B">
            <w:pPr>
              <w:spacing w:line="300" w:lineRule="exact"/>
              <w:jc w:val="center"/>
              <w:rPr>
                <w:sz w:val="24"/>
                <w:szCs w:val="24"/>
              </w:rPr>
            </w:pPr>
            <w:r w:rsidRPr="00830DD3">
              <w:rPr>
                <w:rFonts w:hint="eastAsia"/>
                <w:sz w:val="24"/>
                <w:szCs w:val="24"/>
              </w:rPr>
              <w:t>5</w:t>
            </w:r>
          </w:p>
        </w:tc>
        <w:tc>
          <w:tcPr>
            <w:tcW w:w="1530" w:type="dxa"/>
            <w:vMerge/>
            <w:vAlign w:val="center"/>
          </w:tcPr>
          <w:p w:rsidR="002A5D7D" w:rsidRPr="00830DD3" w:rsidRDefault="002A5D7D" w:rsidP="00E6614B">
            <w:pPr>
              <w:spacing w:line="300" w:lineRule="exact"/>
              <w:jc w:val="center"/>
              <w:rPr>
                <w:sz w:val="24"/>
                <w:szCs w:val="24"/>
              </w:rPr>
            </w:pPr>
          </w:p>
        </w:tc>
      </w:tr>
      <w:tr w:rsidR="002A5D7D" w:rsidRPr="00830DD3" w:rsidTr="00E6614B">
        <w:trPr>
          <w:jc w:val="center"/>
        </w:trPr>
        <w:tc>
          <w:tcPr>
            <w:tcW w:w="1711" w:type="dxa"/>
            <w:vAlign w:val="center"/>
          </w:tcPr>
          <w:p w:rsidR="002A5D7D" w:rsidRPr="00830DD3" w:rsidRDefault="002A5D7D" w:rsidP="00E6614B">
            <w:pPr>
              <w:spacing w:line="300" w:lineRule="exact"/>
              <w:jc w:val="center"/>
              <w:rPr>
                <w:sz w:val="24"/>
                <w:szCs w:val="24"/>
              </w:rPr>
            </w:pPr>
            <w:r w:rsidRPr="00830DD3">
              <w:rPr>
                <w:rFonts w:hint="eastAsia"/>
                <w:sz w:val="24"/>
                <w:szCs w:val="24"/>
              </w:rPr>
              <w:t>飞行测试</w:t>
            </w:r>
          </w:p>
        </w:tc>
        <w:tc>
          <w:tcPr>
            <w:tcW w:w="3402" w:type="dxa"/>
            <w:vAlign w:val="center"/>
          </w:tcPr>
          <w:p w:rsidR="002A5D7D" w:rsidRPr="00830DD3" w:rsidRDefault="002A5D7D" w:rsidP="00E6614B">
            <w:pPr>
              <w:spacing w:line="300" w:lineRule="exact"/>
              <w:rPr>
                <w:sz w:val="24"/>
                <w:szCs w:val="24"/>
              </w:rPr>
            </w:pPr>
            <w:r w:rsidRPr="00830DD3">
              <w:rPr>
                <w:rFonts w:hint="eastAsia"/>
                <w:sz w:val="24"/>
                <w:szCs w:val="24"/>
              </w:rPr>
              <w:t>无人机</w:t>
            </w:r>
            <w:r w:rsidRPr="00830DD3">
              <w:rPr>
                <w:sz w:val="24"/>
                <w:szCs w:val="24"/>
              </w:rPr>
              <w:t>起飞降落飞行测试</w:t>
            </w:r>
          </w:p>
        </w:tc>
        <w:tc>
          <w:tcPr>
            <w:tcW w:w="1843" w:type="dxa"/>
            <w:vAlign w:val="center"/>
          </w:tcPr>
          <w:p w:rsidR="002A5D7D" w:rsidRPr="00830DD3" w:rsidRDefault="002A5D7D" w:rsidP="00E6614B">
            <w:pPr>
              <w:spacing w:line="300" w:lineRule="exact"/>
              <w:jc w:val="center"/>
              <w:rPr>
                <w:sz w:val="24"/>
                <w:szCs w:val="24"/>
              </w:rPr>
            </w:pPr>
            <w:r w:rsidRPr="00830DD3">
              <w:rPr>
                <w:sz w:val="24"/>
                <w:szCs w:val="24"/>
              </w:rPr>
              <w:t>5</w:t>
            </w:r>
          </w:p>
        </w:tc>
        <w:tc>
          <w:tcPr>
            <w:tcW w:w="1530" w:type="dxa"/>
            <w:vAlign w:val="center"/>
          </w:tcPr>
          <w:p w:rsidR="002A5D7D" w:rsidRPr="00830DD3" w:rsidRDefault="002A5D7D" w:rsidP="00E6614B">
            <w:pPr>
              <w:spacing w:line="300" w:lineRule="exact"/>
              <w:jc w:val="center"/>
              <w:rPr>
                <w:sz w:val="24"/>
                <w:szCs w:val="24"/>
              </w:rPr>
            </w:pPr>
            <w:r w:rsidRPr="00830DD3">
              <w:rPr>
                <w:sz w:val="24"/>
                <w:szCs w:val="24"/>
              </w:rPr>
              <w:t>5</w:t>
            </w:r>
          </w:p>
        </w:tc>
      </w:tr>
      <w:tr w:rsidR="002A5D7D" w:rsidRPr="00830DD3" w:rsidTr="00E6614B">
        <w:trPr>
          <w:jc w:val="center"/>
        </w:trPr>
        <w:tc>
          <w:tcPr>
            <w:tcW w:w="1711" w:type="dxa"/>
            <w:vAlign w:val="center"/>
          </w:tcPr>
          <w:p w:rsidR="002A5D7D" w:rsidRPr="00830DD3" w:rsidRDefault="002A5D7D" w:rsidP="00E6614B">
            <w:pPr>
              <w:spacing w:line="300" w:lineRule="exact"/>
              <w:jc w:val="center"/>
              <w:rPr>
                <w:sz w:val="24"/>
                <w:szCs w:val="24"/>
              </w:rPr>
            </w:pPr>
            <w:r w:rsidRPr="00830DD3">
              <w:rPr>
                <w:rFonts w:hint="eastAsia"/>
                <w:sz w:val="24"/>
                <w:szCs w:val="24"/>
              </w:rPr>
              <w:t>竞赛用时</w:t>
            </w:r>
          </w:p>
        </w:tc>
        <w:tc>
          <w:tcPr>
            <w:tcW w:w="3402" w:type="dxa"/>
            <w:vAlign w:val="center"/>
          </w:tcPr>
          <w:p w:rsidR="002A5D7D" w:rsidRPr="00830DD3" w:rsidRDefault="002A5D7D" w:rsidP="00E6614B">
            <w:pPr>
              <w:spacing w:line="300" w:lineRule="exact"/>
              <w:rPr>
                <w:sz w:val="24"/>
                <w:szCs w:val="24"/>
              </w:rPr>
            </w:pPr>
            <w:r w:rsidRPr="00830DD3">
              <w:rPr>
                <w:rFonts w:hint="eastAsia"/>
                <w:sz w:val="24"/>
                <w:szCs w:val="24"/>
              </w:rPr>
              <w:t>1.</w:t>
            </w:r>
            <w:r w:rsidRPr="00830DD3">
              <w:rPr>
                <w:rFonts w:hint="eastAsia"/>
                <w:sz w:val="24"/>
                <w:szCs w:val="24"/>
              </w:rPr>
              <w:t>按公式计算竞赛用时分数</w:t>
            </w:r>
          </w:p>
          <w:p w:rsidR="002A5D7D" w:rsidRPr="00830DD3" w:rsidRDefault="002A5D7D" w:rsidP="00E6614B">
            <w:pPr>
              <w:spacing w:line="300" w:lineRule="exact"/>
              <w:rPr>
                <w:sz w:val="24"/>
                <w:szCs w:val="24"/>
              </w:rPr>
            </w:pPr>
            <w:r w:rsidRPr="00830DD3">
              <w:rPr>
                <w:rFonts w:hint="eastAsia"/>
                <w:sz w:val="24"/>
                <w:szCs w:val="24"/>
              </w:rPr>
              <w:t>2.</w:t>
            </w:r>
            <w:r w:rsidRPr="00830DD3">
              <w:rPr>
                <w:rFonts w:hint="eastAsia"/>
                <w:sz w:val="24"/>
                <w:szCs w:val="24"/>
              </w:rPr>
              <w:t>超过</w:t>
            </w:r>
            <w:r w:rsidRPr="00830DD3">
              <w:rPr>
                <w:rFonts w:hint="eastAsia"/>
                <w:sz w:val="24"/>
                <w:szCs w:val="24"/>
              </w:rPr>
              <w:t>2.5</w:t>
            </w:r>
            <w:r w:rsidRPr="00830DD3">
              <w:rPr>
                <w:rFonts w:hint="eastAsia"/>
                <w:sz w:val="24"/>
                <w:szCs w:val="24"/>
              </w:rPr>
              <w:t>小时完成，竞赛用时分数为</w:t>
            </w:r>
            <w:r w:rsidRPr="00830DD3">
              <w:rPr>
                <w:rFonts w:hint="eastAsia"/>
                <w:sz w:val="24"/>
                <w:szCs w:val="24"/>
              </w:rPr>
              <w:t>0</w:t>
            </w:r>
            <w:r w:rsidRPr="00830DD3">
              <w:rPr>
                <w:rFonts w:hint="eastAsia"/>
                <w:sz w:val="24"/>
                <w:szCs w:val="24"/>
              </w:rPr>
              <w:t>分。</w:t>
            </w:r>
          </w:p>
        </w:tc>
        <w:tc>
          <w:tcPr>
            <w:tcW w:w="1843" w:type="dxa"/>
            <w:vAlign w:val="center"/>
          </w:tcPr>
          <w:p w:rsidR="002A5D7D" w:rsidRPr="00830DD3" w:rsidRDefault="002A5D7D" w:rsidP="00E6614B">
            <w:pPr>
              <w:spacing w:line="300" w:lineRule="exact"/>
              <w:jc w:val="center"/>
              <w:rPr>
                <w:sz w:val="24"/>
                <w:szCs w:val="24"/>
              </w:rPr>
            </w:pPr>
            <w:r w:rsidRPr="00830DD3">
              <w:rPr>
                <w:rFonts w:hint="eastAsia"/>
                <w:sz w:val="24"/>
                <w:szCs w:val="24"/>
              </w:rPr>
              <w:t>30</w:t>
            </w:r>
          </w:p>
        </w:tc>
        <w:tc>
          <w:tcPr>
            <w:tcW w:w="1530" w:type="dxa"/>
            <w:vAlign w:val="center"/>
          </w:tcPr>
          <w:p w:rsidR="002A5D7D" w:rsidRPr="00830DD3" w:rsidRDefault="002A5D7D" w:rsidP="00E6614B">
            <w:pPr>
              <w:spacing w:line="300" w:lineRule="exact"/>
              <w:jc w:val="center"/>
              <w:rPr>
                <w:sz w:val="24"/>
                <w:szCs w:val="24"/>
              </w:rPr>
            </w:pPr>
            <w:r w:rsidRPr="00830DD3">
              <w:rPr>
                <w:rFonts w:hint="eastAsia"/>
                <w:sz w:val="24"/>
                <w:szCs w:val="24"/>
              </w:rPr>
              <w:t>30</w:t>
            </w:r>
          </w:p>
        </w:tc>
      </w:tr>
      <w:tr w:rsidR="002A5D7D" w:rsidRPr="00830DD3" w:rsidTr="00E6614B">
        <w:trPr>
          <w:jc w:val="center"/>
        </w:trPr>
        <w:tc>
          <w:tcPr>
            <w:tcW w:w="6956" w:type="dxa"/>
            <w:gridSpan w:val="3"/>
            <w:vAlign w:val="center"/>
          </w:tcPr>
          <w:p w:rsidR="002A5D7D" w:rsidRPr="00830DD3" w:rsidRDefault="002A5D7D" w:rsidP="00E6614B">
            <w:pPr>
              <w:spacing w:line="300" w:lineRule="exact"/>
              <w:jc w:val="center"/>
              <w:rPr>
                <w:sz w:val="24"/>
                <w:szCs w:val="24"/>
              </w:rPr>
            </w:pPr>
            <w:r w:rsidRPr="00830DD3">
              <w:rPr>
                <w:rFonts w:hint="eastAsia"/>
                <w:sz w:val="24"/>
                <w:szCs w:val="24"/>
              </w:rPr>
              <w:t>合计</w:t>
            </w:r>
          </w:p>
        </w:tc>
        <w:tc>
          <w:tcPr>
            <w:tcW w:w="1530" w:type="dxa"/>
            <w:vAlign w:val="center"/>
          </w:tcPr>
          <w:p w:rsidR="002A5D7D" w:rsidRPr="00830DD3" w:rsidRDefault="002A5D7D" w:rsidP="00E6614B">
            <w:pPr>
              <w:spacing w:line="300" w:lineRule="exact"/>
              <w:jc w:val="center"/>
              <w:rPr>
                <w:sz w:val="24"/>
                <w:szCs w:val="24"/>
              </w:rPr>
            </w:pPr>
            <w:r w:rsidRPr="00830DD3">
              <w:rPr>
                <w:rFonts w:hint="eastAsia"/>
                <w:sz w:val="24"/>
                <w:szCs w:val="24"/>
              </w:rPr>
              <w:t>100</w:t>
            </w:r>
          </w:p>
        </w:tc>
      </w:tr>
    </w:tbl>
    <w:p w:rsidR="002A5D7D" w:rsidRPr="00830DD3" w:rsidRDefault="002A5D7D" w:rsidP="002A5D7D">
      <w:pPr>
        <w:tabs>
          <w:tab w:val="left" w:pos="3270"/>
          <w:tab w:val="left" w:pos="7080"/>
        </w:tabs>
        <w:spacing w:line="420" w:lineRule="exact"/>
        <w:ind w:firstLineChars="200" w:firstLine="618"/>
        <w:rPr>
          <w:rFonts w:ascii="楷体_GB2312" w:eastAsia="楷体_GB2312" w:hAnsi="仿宋" w:cs="仿宋_GB2312"/>
          <w:b/>
          <w:szCs w:val="32"/>
        </w:rPr>
      </w:pPr>
      <w:r w:rsidRPr="00830DD3">
        <w:rPr>
          <w:rFonts w:ascii="楷体_GB2312" w:eastAsia="楷体_GB2312" w:hAnsi="仿宋" w:cs="仿宋_GB2312" w:hint="eastAsia"/>
          <w:b/>
          <w:szCs w:val="32"/>
        </w:rPr>
        <w:t>（三）竞赛用时分数计算方法</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假定第一名完成任务选手用时为X ，最后一名完成任务选手用时为Y，需计算竞赛用时分数选手成任务选手用时为Z，计算公式为：30-（Z-X）/(Y-X)*30</w:t>
      </w:r>
    </w:p>
    <w:p w:rsidR="002A5D7D" w:rsidRPr="00830DD3" w:rsidRDefault="002A5D7D" w:rsidP="002A5D7D">
      <w:pPr>
        <w:tabs>
          <w:tab w:val="left" w:pos="3270"/>
          <w:tab w:val="left" w:pos="7080"/>
        </w:tabs>
        <w:spacing w:line="420" w:lineRule="exact"/>
        <w:ind w:firstLineChars="200" w:firstLine="616"/>
        <w:rPr>
          <w:rFonts w:ascii="黑体" w:eastAsia="黑体" w:hAnsi="黑体" w:cs="仿宋_GB2312"/>
          <w:szCs w:val="32"/>
        </w:rPr>
      </w:pPr>
      <w:r w:rsidRPr="00830DD3">
        <w:rPr>
          <w:rFonts w:ascii="黑体" w:eastAsia="黑体" w:hAnsi="黑体" w:cs="仿宋_GB2312" w:hint="eastAsia"/>
          <w:szCs w:val="32"/>
        </w:rPr>
        <w:t>六、竞赛时间、场地、设备</w:t>
      </w:r>
    </w:p>
    <w:p w:rsidR="002A5D7D" w:rsidRPr="00830DD3" w:rsidRDefault="002A5D7D" w:rsidP="002A5D7D">
      <w:pPr>
        <w:spacing w:line="420" w:lineRule="exact"/>
        <w:ind w:firstLineChars="200" w:firstLine="618"/>
        <w:jc w:val="left"/>
        <w:rPr>
          <w:rFonts w:ascii="楷体_GB2312" w:eastAsia="楷体_GB2312" w:hAnsi="仿宋" w:cs="仿宋_GB2312"/>
          <w:b/>
          <w:szCs w:val="32"/>
        </w:rPr>
      </w:pPr>
      <w:r w:rsidRPr="00830DD3">
        <w:rPr>
          <w:rFonts w:ascii="楷体_GB2312" w:eastAsia="楷体_GB2312" w:hAnsi="仿宋" w:cs="仿宋_GB2312" w:hint="eastAsia"/>
          <w:b/>
          <w:szCs w:val="32"/>
        </w:rPr>
        <w:t>（一）竞赛时间、场地</w:t>
      </w:r>
    </w:p>
    <w:p w:rsidR="002A5D7D" w:rsidRPr="00830DD3" w:rsidRDefault="002A5D7D" w:rsidP="002A5D7D">
      <w:pPr>
        <w:spacing w:line="420" w:lineRule="exact"/>
        <w:ind w:firstLineChars="200" w:firstLine="616"/>
        <w:jc w:val="left"/>
        <w:rPr>
          <w:rFonts w:ascii="仿宋_GB2312" w:hint="eastAsia"/>
        </w:rPr>
      </w:pPr>
      <w:r w:rsidRPr="00830DD3">
        <w:rPr>
          <w:rFonts w:ascii="仿宋_GB2312" w:hint="eastAsia"/>
        </w:rPr>
        <w:t>初赛时间：2016年10月23日</w:t>
      </w:r>
    </w:p>
    <w:p w:rsidR="002A5D7D" w:rsidRPr="00830DD3" w:rsidRDefault="002A5D7D" w:rsidP="002A5D7D">
      <w:pPr>
        <w:spacing w:line="420" w:lineRule="exact"/>
        <w:ind w:firstLineChars="200" w:firstLine="616"/>
        <w:jc w:val="left"/>
        <w:rPr>
          <w:rFonts w:ascii="仿宋_GB2312"/>
        </w:rPr>
      </w:pPr>
      <w:r w:rsidRPr="00830DD3">
        <w:rPr>
          <w:rFonts w:ascii="仿宋_GB2312" w:hint="eastAsia"/>
        </w:rPr>
        <w:t>初赛场地：深圳市高技能人才公共训练基地（高训大厦2楼）</w:t>
      </w:r>
    </w:p>
    <w:p w:rsidR="002A5D7D" w:rsidRPr="00830DD3" w:rsidRDefault="002A5D7D" w:rsidP="002A5D7D">
      <w:pPr>
        <w:spacing w:line="420" w:lineRule="exact"/>
        <w:ind w:firstLineChars="200" w:firstLine="616"/>
        <w:jc w:val="left"/>
        <w:rPr>
          <w:rFonts w:ascii="仿宋_GB2312" w:hint="eastAsia"/>
        </w:rPr>
      </w:pPr>
      <w:r w:rsidRPr="00830DD3">
        <w:rPr>
          <w:rFonts w:ascii="仿宋_GB2312" w:hint="eastAsia"/>
        </w:rPr>
        <w:t>决赛时间：2016年11月3日</w:t>
      </w:r>
    </w:p>
    <w:p w:rsidR="002A5D7D" w:rsidRPr="00830DD3" w:rsidRDefault="002A5D7D" w:rsidP="002A5D7D">
      <w:pPr>
        <w:spacing w:line="420" w:lineRule="exact"/>
        <w:ind w:firstLineChars="200" w:firstLine="616"/>
        <w:jc w:val="left"/>
        <w:rPr>
          <w:rFonts w:ascii="仿宋_GB2312" w:hint="eastAsia"/>
        </w:rPr>
      </w:pPr>
      <w:r w:rsidRPr="00830DD3">
        <w:rPr>
          <w:rFonts w:ascii="仿宋_GB2312" w:hint="eastAsia"/>
        </w:rPr>
        <w:t>决赛场地：深圳人才园二楼大会议室</w:t>
      </w:r>
    </w:p>
    <w:p w:rsidR="002A5D7D" w:rsidRPr="00830DD3" w:rsidRDefault="002A5D7D" w:rsidP="002A5D7D">
      <w:pPr>
        <w:spacing w:line="420" w:lineRule="exact"/>
        <w:ind w:firstLineChars="200" w:firstLine="616"/>
        <w:jc w:val="left"/>
        <w:rPr>
          <w:rFonts w:ascii="仿宋_GB2312"/>
        </w:rPr>
      </w:pPr>
      <w:r w:rsidRPr="00830DD3">
        <w:rPr>
          <w:rFonts w:ascii="仿宋_GB2312" w:hint="eastAsia"/>
        </w:rPr>
        <w:t>以上时间地点如有变动，以组委会最新通知为准。</w:t>
      </w:r>
    </w:p>
    <w:p w:rsidR="002A5D7D" w:rsidRPr="00830DD3" w:rsidRDefault="002A5D7D" w:rsidP="002A5D7D">
      <w:pPr>
        <w:spacing w:line="420" w:lineRule="exact"/>
        <w:ind w:firstLineChars="200" w:firstLine="618"/>
        <w:jc w:val="left"/>
        <w:rPr>
          <w:rFonts w:ascii="楷体_GB2312" w:eastAsia="楷体_GB2312" w:hAnsi="仿宋" w:cs="仿宋_GB2312"/>
          <w:b/>
          <w:szCs w:val="32"/>
        </w:rPr>
      </w:pPr>
      <w:r w:rsidRPr="00830DD3">
        <w:rPr>
          <w:rFonts w:ascii="楷体_GB2312" w:eastAsia="楷体_GB2312" w:hAnsi="仿宋" w:cs="仿宋_GB2312" w:hint="eastAsia"/>
          <w:b/>
          <w:szCs w:val="32"/>
        </w:rPr>
        <w:t>（二）竞赛设备</w:t>
      </w:r>
    </w:p>
    <w:p w:rsidR="002A5D7D" w:rsidRPr="00830DD3" w:rsidRDefault="002A5D7D" w:rsidP="002A5D7D">
      <w:pPr>
        <w:spacing w:line="420" w:lineRule="exact"/>
        <w:ind w:firstLineChars="200" w:firstLine="616"/>
        <w:jc w:val="left"/>
        <w:rPr>
          <w:rFonts w:ascii="仿宋_GB2312"/>
        </w:rPr>
      </w:pPr>
      <w:r w:rsidRPr="00830DD3">
        <w:rPr>
          <w:rFonts w:ascii="仿宋_GB2312" w:hint="eastAsia"/>
        </w:rPr>
        <w:t>竞赛组装用无人机部件及组装工具由组委会统一提供。</w:t>
      </w:r>
    </w:p>
    <w:p w:rsidR="002A5D7D" w:rsidRPr="00830DD3" w:rsidRDefault="002A5D7D" w:rsidP="002A5D7D">
      <w:pPr>
        <w:tabs>
          <w:tab w:val="left" w:pos="3270"/>
          <w:tab w:val="left" w:pos="7080"/>
        </w:tabs>
        <w:spacing w:line="420" w:lineRule="exact"/>
        <w:ind w:firstLineChars="200" w:firstLine="618"/>
        <w:rPr>
          <w:rFonts w:ascii="仿宋_GB2312" w:hAnsi="仿宋" w:cs="仿宋_GB2312"/>
          <w:b/>
          <w:szCs w:val="32"/>
        </w:rPr>
      </w:pPr>
      <w:r w:rsidRPr="00830DD3">
        <w:rPr>
          <w:rFonts w:ascii="仿宋_GB2312" w:hAnsi="仿宋" w:cs="仿宋_GB2312" w:hint="eastAsia"/>
          <w:b/>
          <w:szCs w:val="32"/>
        </w:rPr>
        <w:t>1. 无人机型号参数如下：</w:t>
      </w:r>
    </w:p>
    <w:p w:rsidR="002A5D7D" w:rsidRPr="00830DD3" w:rsidRDefault="002A5D7D" w:rsidP="002A5D7D">
      <w:pPr>
        <w:spacing w:line="420" w:lineRule="exact"/>
        <w:ind w:firstLineChars="236" w:firstLine="727"/>
      </w:pPr>
      <w:r w:rsidRPr="00830DD3">
        <w:rPr>
          <w:rFonts w:hint="eastAsia"/>
        </w:rPr>
        <w:t>机架：轴距</w:t>
      </w:r>
      <w:r w:rsidRPr="00830DD3">
        <w:rPr>
          <w:rFonts w:hint="eastAsia"/>
        </w:rPr>
        <w:t>350mm</w:t>
      </w:r>
      <w:r w:rsidRPr="00830DD3">
        <w:rPr>
          <w:rFonts w:hint="eastAsia"/>
        </w:rPr>
        <w:t>，白色一体机架，带安装孔位。</w:t>
      </w:r>
    </w:p>
    <w:p w:rsidR="002A5D7D" w:rsidRPr="00830DD3" w:rsidRDefault="002A5D7D" w:rsidP="002A5D7D">
      <w:pPr>
        <w:spacing w:line="420" w:lineRule="exact"/>
        <w:ind w:firstLineChars="236" w:firstLine="727"/>
      </w:pPr>
      <w:r w:rsidRPr="00830DD3">
        <w:rPr>
          <w:rFonts w:hint="eastAsia"/>
        </w:rPr>
        <w:lastRenderedPageBreak/>
        <w:t>电机：电机型号</w:t>
      </w:r>
      <w:r w:rsidRPr="00830DD3">
        <w:rPr>
          <w:rFonts w:hint="eastAsia"/>
        </w:rPr>
        <w:t>2212 KV900</w:t>
      </w:r>
    </w:p>
    <w:p w:rsidR="002A5D7D" w:rsidRPr="00830DD3" w:rsidRDefault="002A5D7D" w:rsidP="002A5D7D">
      <w:pPr>
        <w:spacing w:line="420" w:lineRule="exact"/>
        <w:ind w:firstLineChars="236" w:firstLine="727"/>
      </w:pPr>
      <w:r w:rsidRPr="00830DD3">
        <w:rPr>
          <w:rFonts w:hint="eastAsia"/>
        </w:rPr>
        <w:t>电调：</w:t>
      </w:r>
      <w:r w:rsidRPr="00830DD3">
        <w:rPr>
          <w:rFonts w:hint="eastAsia"/>
        </w:rPr>
        <w:t>20A</w:t>
      </w:r>
      <w:r w:rsidRPr="00830DD3">
        <w:rPr>
          <w:rFonts w:hint="eastAsia"/>
        </w:rPr>
        <w:t>无刷电调</w:t>
      </w:r>
    </w:p>
    <w:p w:rsidR="002A5D7D" w:rsidRPr="00830DD3" w:rsidRDefault="002A5D7D" w:rsidP="002A5D7D">
      <w:pPr>
        <w:spacing w:line="420" w:lineRule="exact"/>
        <w:ind w:firstLineChars="236" w:firstLine="727"/>
      </w:pPr>
      <w:r w:rsidRPr="00830DD3">
        <w:rPr>
          <w:rFonts w:hint="eastAsia"/>
        </w:rPr>
        <w:t>电池：</w:t>
      </w:r>
      <w:r w:rsidRPr="00830DD3">
        <w:rPr>
          <w:rFonts w:hint="eastAsia"/>
        </w:rPr>
        <w:t>3s 11.1v 2700mah</w:t>
      </w:r>
      <w:r w:rsidRPr="00830DD3">
        <w:rPr>
          <w:rFonts w:hint="eastAsia"/>
        </w:rPr>
        <w:t>锂聚合物电池</w:t>
      </w:r>
    </w:p>
    <w:p w:rsidR="002A5D7D" w:rsidRPr="00830DD3" w:rsidRDefault="002A5D7D" w:rsidP="002A5D7D">
      <w:pPr>
        <w:spacing w:line="420" w:lineRule="exact"/>
        <w:ind w:firstLineChars="236" w:firstLine="727"/>
      </w:pPr>
      <w:r w:rsidRPr="00830DD3">
        <w:rPr>
          <w:rFonts w:hint="eastAsia"/>
        </w:rPr>
        <w:t>螺旋桨：</w:t>
      </w:r>
      <w:r w:rsidRPr="00830DD3">
        <w:t>9450</w:t>
      </w:r>
      <w:r w:rsidRPr="00830DD3">
        <w:rPr>
          <w:rFonts w:hint="eastAsia"/>
        </w:rPr>
        <w:t>自紧桨</w:t>
      </w:r>
    </w:p>
    <w:p w:rsidR="002A5D7D" w:rsidRPr="00830DD3" w:rsidRDefault="002A5D7D" w:rsidP="002A5D7D">
      <w:pPr>
        <w:spacing w:line="420" w:lineRule="exact"/>
        <w:ind w:firstLineChars="236" w:firstLine="727"/>
      </w:pPr>
      <w:r w:rsidRPr="00830DD3">
        <w:rPr>
          <w:rFonts w:hint="eastAsia"/>
        </w:rPr>
        <w:t>飞控：中科大智飞客飞控，调参软件。</w:t>
      </w:r>
    </w:p>
    <w:p w:rsidR="002A5D7D" w:rsidRPr="00830DD3" w:rsidRDefault="002A5D7D" w:rsidP="002A5D7D">
      <w:pPr>
        <w:spacing w:line="420" w:lineRule="exact"/>
        <w:ind w:firstLineChars="236" w:firstLine="727"/>
      </w:pPr>
      <w:r w:rsidRPr="00830DD3">
        <w:rPr>
          <w:rFonts w:hint="eastAsia"/>
        </w:rPr>
        <w:t>供电板：拔插式供电，带</w:t>
      </w:r>
      <w:r w:rsidRPr="00830DD3">
        <w:rPr>
          <w:rFonts w:hint="eastAsia"/>
        </w:rPr>
        <w:t>5v</w:t>
      </w:r>
      <w:r w:rsidRPr="00830DD3">
        <w:rPr>
          <w:rFonts w:hint="eastAsia"/>
        </w:rPr>
        <w:t>降压模块。</w:t>
      </w:r>
    </w:p>
    <w:p w:rsidR="002A5D7D" w:rsidRPr="00830DD3" w:rsidRDefault="002A5D7D" w:rsidP="002A5D7D">
      <w:pPr>
        <w:spacing w:line="420" w:lineRule="exact"/>
        <w:ind w:firstLineChars="236" w:firstLine="727"/>
      </w:pPr>
      <w:r w:rsidRPr="00830DD3">
        <w:rPr>
          <w:rFonts w:hint="eastAsia"/>
        </w:rPr>
        <w:t>遥控器：</w:t>
      </w:r>
      <w:r w:rsidRPr="00830DD3">
        <w:rPr>
          <w:rFonts w:hint="eastAsia"/>
        </w:rPr>
        <w:t>10</w:t>
      </w:r>
      <w:r w:rsidRPr="00830DD3">
        <w:rPr>
          <w:rFonts w:hint="eastAsia"/>
        </w:rPr>
        <w:t>通道遥控及接收机</w:t>
      </w:r>
    </w:p>
    <w:p w:rsidR="002A5D7D" w:rsidRPr="00830DD3" w:rsidRDefault="002A5D7D" w:rsidP="002A5D7D">
      <w:pPr>
        <w:spacing w:line="420" w:lineRule="exact"/>
        <w:ind w:firstLineChars="236" w:firstLine="727"/>
      </w:pPr>
      <w:r w:rsidRPr="00830DD3">
        <w:rPr>
          <w:rFonts w:hint="eastAsia"/>
        </w:rPr>
        <w:t>GPS</w:t>
      </w:r>
      <w:r w:rsidRPr="00830DD3">
        <w:rPr>
          <w:rFonts w:hint="eastAsia"/>
        </w:rPr>
        <w:t>：</w:t>
      </w:r>
      <w:r w:rsidRPr="00830DD3">
        <w:rPr>
          <w:rFonts w:hint="eastAsia"/>
        </w:rPr>
        <w:t xml:space="preserve"> M8N GPS</w:t>
      </w:r>
    </w:p>
    <w:p w:rsidR="002A5D7D" w:rsidRPr="00830DD3" w:rsidRDefault="002A5D7D" w:rsidP="002A5D7D">
      <w:pPr>
        <w:spacing w:line="420" w:lineRule="exact"/>
        <w:ind w:firstLineChars="236" w:firstLine="727"/>
      </w:pPr>
      <w:r w:rsidRPr="00830DD3">
        <w:rPr>
          <w:rFonts w:hint="eastAsia"/>
        </w:rPr>
        <w:t>指示灯：机臂灯、机头灯、飞行状态指示灯</w:t>
      </w:r>
    </w:p>
    <w:p w:rsidR="002A5D7D" w:rsidRPr="00830DD3" w:rsidRDefault="002A5D7D" w:rsidP="002A5D7D">
      <w:pPr>
        <w:tabs>
          <w:tab w:val="left" w:pos="3270"/>
          <w:tab w:val="left" w:pos="7080"/>
        </w:tabs>
        <w:spacing w:line="420" w:lineRule="exact"/>
        <w:ind w:firstLineChars="200" w:firstLine="618"/>
        <w:rPr>
          <w:rFonts w:ascii="仿宋_GB2312" w:hAnsi="仿宋" w:cs="仿宋_GB2312"/>
          <w:b/>
          <w:szCs w:val="32"/>
        </w:rPr>
      </w:pPr>
      <w:r w:rsidRPr="00830DD3">
        <w:rPr>
          <w:rFonts w:ascii="仿宋_GB2312" w:hAnsi="仿宋" w:cs="仿宋_GB2312" w:hint="eastAsia"/>
          <w:b/>
          <w:szCs w:val="32"/>
        </w:rPr>
        <w:t>2. 组装工具：</w:t>
      </w:r>
    </w:p>
    <w:p w:rsidR="002A5D7D" w:rsidRPr="00830DD3" w:rsidRDefault="002A5D7D" w:rsidP="002A5D7D">
      <w:pPr>
        <w:tabs>
          <w:tab w:val="left" w:pos="3270"/>
          <w:tab w:val="left" w:pos="7080"/>
        </w:tabs>
        <w:spacing w:line="420" w:lineRule="exact"/>
        <w:ind w:firstLineChars="250" w:firstLine="770"/>
      </w:pPr>
      <w:r w:rsidRPr="00830DD3">
        <w:rPr>
          <w:rFonts w:hint="eastAsia"/>
        </w:rPr>
        <w:t>螺丝刀、热熔胶枪</w:t>
      </w:r>
    </w:p>
    <w:p w:rsidR="002A5D7D" w:rsidRPr="00830DD3" w:rsidRDefault="002A5D7D" w:rsidP="002A5D7D">
      <w:pPr>
        <w:tabs>
          <w:tab w:val="left" w:pos="3270"/>
          <w:tab w:val="left" w:pos="7080"/>
        </w:tabs>
        <w:spacing w:line="420" w:lineRule="exact"/>
        <w:ind w:firstLineChars="200" w:firstLine="616"/>
        <w:rPr>
          <w:rFonts w:ascii="黑体" w:eastAsia="黑体" w:hAnsi="黑体" w:cs="仿宋_GB2312"/>
          <w:szCs w:val="32"/>
        </w:rPr>
      </w:pPr>
      <w:r w:rsidRPr="00830DD3">
        <w:rPr>
          <w:rFonts w:ascii="黑体" w:eastAsia="黑体" w:hAnsi="黑体" w:cs="仿宋_GB2312" w:hint="eastAsia"/>
          <w:szCs w:val="32"/>
        </w:rPr>
        <w:t>七、竞赛规则</w:t>
      </w:r>
    </w:p>
    <w:p w:rsidR="002A5D7D" w:rsidRPr="00830DD3" w:rsidRDefault="002A5D7D" w:rsidP="002A5D7D">
      <w:pPr>
        <w:spacing w:line="420" w:lineRule="exact"/>
        <w:ind w:firstLineChars="200" w:firstLine="618"/>
        <w:jc w:val="left"/>
        <w:rPr>
          <w:rFonts w:ascii="楷体_GB2312" w:eastAsia="楷体_GB2312" w:hAnsi="仿宋" w:cs="仿宋_GB2312"/>
          <w:b/>
          <w:szCs w:val="32"/>
        </w:rPr>
      </w:pPr>
      <w:r w:rsidRPr="00830DD3">
        <w:rPr>
          <w:rFonts w:ascii="楷体_GB2312" w:eastAsia="楷体_GB2312" w:hAnsi="仿宋" w:cs="仿宋_GB2312" w:hint="eastAsia"/>
          <w:b/>
          <w:szCs w:val="32"/>
        </w:rPr>
        <w:t>（一）技能操作规则</w:t>
      </w:r>
    </w:p>
    <w:p w:rsidR="002A5D7D" w:rsidRPr="00830DD3" w:rsidRDefault="002A5D7D" w:rsidP="002A5D7D">
      <w:pPr>
        <w:tabs>
          <w:tab w:val="left" w:pos="3270"/>
          <w:tab w:val="left" w:pos="7080"/>
        </w:tabs>
        <w:spacing w:line="420" w:lineRule="exact"/>
        <w:ind w:firstLineChars="200" w:firstLine="616"/>
      </w:pPr>
      <w:r w:rsidRPr="00830DD3">
        <w:rPr>
          <w:rFonts w:ascii="仿宋_GB2312" w:hAnsi="仿宋" w:cs="仿宋_GB2312" w:hint="eastAsia"/>
          <w:szCs w:val="32"/>
        </w:rPr>
        <w:t>1.</w:t>
      </w:r>
      <w:r w:rsidRPr="00830DD3">
        <w:rPr>
          <w:rFonts w:hint="eastAsia"/>
        </w:rPr>
        <w:t>参赛选手需统一使用竞赛组委会指定的无人机配件进行组装及调试；</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2.参赛选手可根据竞赛组委会提供的组装调试流程说明书进行组装；</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3. 初赛限时2小时，决赛限时2.5小时，超时完成的选手竞赛用时部分分数计0分；</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4. 参赛选手需独立完成整个组装调试的过程，除向工作人员和裁判咨询相关事宜外，不得向场内外其他人员求助。</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5. 参赛选手进入赛场工位后应检查组装部件及工具是否齐全，并在竞赛物资发放一览表上签字；</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6.参赛选手不得将竞赛提供的工具、材料等物资带出赛场，对竞赛物资应爱护、保养、保管，防止丢失。损坏的物资必须有实物在，丢失的竞赛物资要照价赔偿；</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7.选手在竞赛期间未经组委会批准不得接受其他单位和个人进行的与竞赛内容相关的采访；</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8.选手不得将竞赛的相关赛题资料私自公布；</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9.参赛选手在竞赛过程中必须主动配合裁判的工作，完全服从裁判安排，如果对竞赛的裁决有异议，请按照规定以书面形式向仲裁组提出申诉。</w:t>
      </w:r>
    </w:p>
    <w:p w:rsidR="002A5D7D" w:rsidRPr="00830DD3" w:rsidRDefault="002A5D7D" w:rsidP="002A5D7D">
      <w:pPr>
        <w:spacing w:line="420" w:lineRule="exact"/>
        <w:ind w:firstLineChars="200" w:firstLine="618"/>
        <w:jc w:val="left"/>
        <w:rPr>
          <w:rFonts w:ascii="楷体_GB2312" w:eastAsia="楷体_GB2312" w:hAnsi="仿宋" w:cs="仿宋_GB2312"/>
          <w:b/>
          <w:szCs w:val="32"/>
        </w:rPr>
      </w:pPr>
      <w:r w:rsidRPr="00830DD3">
        <w:rPr>
          <w:rFonts w:ascii="楷体_GB2312" w:eastAsia="楷体_GB2312" w:hAnsi="仿宋" w:cs="仿宋_GB2312" w:hint="eastAsia"/>
          <w:b/>
          <w:szCs w:val="32"/>
        </w:rPr>
        <w:t>（二）赛场规则</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lastRenderedPageBreak/>
        <w:t>1.参赛选手需凭身份证、参赛证提前30分钟到达赛场检录；</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2.竞赛过程中由于选手个人因素（如身体条件）引起的竞赛无法正常进行，组委会将不对此负责，选手将以弃权处理；</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3.参赛选手应严格遵守赛场纪律，保持安静，竞赛进行过程中不允许任何形式的交谈，所有的通讯工具、摄像工具不得带入竞赛现场，否则将给予警告直至取消竞赛资格；</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4.各类赛务人员必须统一佩戴由竞赛组委会签发的相应证件，着装整齐；</w:t>
      </w:r>
    </w:p>
    <w:p w:rsidR="002A5D7D" w:rsidRPr="00830DD3" w:rsidRDefault="002A5D7D" w:rsidP="002A5D7D">
      <w:pPr>
        <w:tabs>
          <w:tab w:val="left" w:pos="3270"/>
          <w:tab w:val="left" w:pos="7080"/>
        </w:tabs>
        <w:spacing w:line="420" w:lineRule="exact"/>
        <w:ind w:firstLineChars="200" w:firstLine="616"/>
        <w:rPr>
          <w:rFonts w:ascii="仿宋_GB2312" w:hAnsi="仿宋" w:cs="仿宋_GB2312"/>
          <w:szCs w:val="32"/>
        </w:rPr>
      </w:pPr>
      <w:r w:rsidRPr="00830DD3">
        <w:rPr>
          <w:rFonts w:ascii="仿宋_GB2312" w:hAnsi="仿宋" w:cs="仿宋_GB2312" w:hint="eastAsia"/>
          <w:szCs w:val="32"/>
        </w:rPr>
        <w:t>5.各赛场除现场裁判、赛场配备的工作人员以外，其他人员未经允许不得进入赛场；</w:t>
      </w:r>
    </w:p>
    <w:p w:rsidR="002A5D7D" w:rsidRPr="00830DD3" w:rsidRDefault="002A5D7D" w:rsidP="002A5D7D">
      <w:pPr>
        <w:tabs>
          <w:tab w:val="left" w:pos="3270"/>
          <w:tab w:val="left" w:pos="7080"/>
        </w:tabs>
        <w:spacing w:line="420" w:lineRule="exact"/>
        <w:ind w:firstLineChars="200" w:firstLine="616"/>
        <w:rPr>
          <w:rFonts w:ascii="仿宋_GB2312" w:hAnsi="仿宋" w:cs="仿宋_GB2312" w:hint="eastAsia"/>
          <w:szCs w:val="32"/>
        </w:rPr>
      </w:pPr>
      <w:r w:rsidRPr="00830DD3">
        <w:rPr>
          <w:rFonts w:ascii="仿宋_GB2312" w:hAnsi="仿宋" w:cs="仿宋_GB2312" w:hint="eastAsia"/>
          <w:szCs w:val="32"/>
        </w:rPr>
        <w:t>6.新闻媒体等进入赛场必须经过竞赛组委会允许，并且听从现场工作人员的安排和管理，不能影响竞赛进行；</w:t>
      </w:r>
    </w:p>
    <w:p w:rsidR="000C62C9" w:rsidRPr="002A5D7D" w:rsidRDefault="000C62C9" w:rsidP="002A5D7D"/>
    <w:sectPr w:rsidR="000C62C9" w:rsidRPr="002A5D7D" w:rsidSect="000C62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73B" w:rsidRDefault="0045673B" w:rsidP="00BE0170">
      <w:pPr>
        <w:spacing w:line="240" w:lineRule="auto"/>
      </w:pPr>
      <w:r>
        <w:separator/>
      </w:r>
    </w:p>
  </w:endnote>
  <w:endnote w:type="continuationSeparator" w:id="1">
    <w:p w:rsidR="0045673B" w:rsidRDefault="0045673B" w:rsidP="00BE01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73B" w:rsidRDefault="0045673B" w:rsidP="00BE0170">
      <w:pPr>
        <w:spacing w:line="240" w:lineRule="auto"/>
      </w:pPr>
      <w:r>
        <w:separator/>
      </w:r>
    </w:p>
  </w:footnote>
  <w:footnote w:type="continuationSeparator" w:id="1">
    <w:p w:rsidR="0045673B" w:rsidRDefault="0045673B" w:rsidP="00BE017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170"/>
    <w:rsid w:val="000C62C9"/>
    <w:rsid w:val="0019730B"/>
    <w:rsid w:val="002A5D7D"/>
    <w:rsid w:val="0045673B"/>
    <w:rsid w:val="005D103D"/>
    <w:rsid w:val="00723D4C"/>
    <w:rsid w:val="008C000E"/>
    <w:rsid w:val="00AC243B"/>
    <w:rsid w:val="00BE0170"/>
    <w:rsid w:val="00C6450E"/>
    <w:rsid w:val="00EA4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70"/>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00E"/>
    <w:pPr>
      <w:spacing w:line="240" w:lineRule="auto"/>
      <w:ind w:firstLineChars="200" w:firstLine="420"/>
    </w:pPr>
    <w:rPr>
      <w:rFonts w:asciiTheme="minorHAnsi" w:eastAsiaTheme="minorEastAsia" w:hAnsiTheme="minorHAnsi" w:cstheme="minorBidi"/>
      <w:spacing w:val="0"/>
      <w:sz w:val="21"/>
      <w:szCs w:val="22"/>
    </w:rPr>
  </w:style>
  <w:style w:type="paragraph" w:styleId="a4">
    <w:name w:val="header"/>
    <w:basedOn w:val="a"/>
    <w:link w:val="Char"/>
    <w:uiPriority w:val="99"/>
    <w:semiHidden/>
    <w:unhideWhenUsed/>
    <w:rsid w:val="00BE0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0170"/>
    <w:rPr>
      <w:rFonts w:ascii="Times New Roman" w:eastAsia="仿宋_GB2312" w:hAnsi="Times New Roman" w:cs="Times New Roman"/>
      <w:spacing w:val="-6"/>
      <w:sz w:val="18"/>
      <w:szCs w:val="18"/>
    </w:rPr>
  </w:style>
  <w:style w:type="paragraph" w:styleId="a5">
    <w:name w:val="footer"/>
    <w:basedOn w:val="a"/>
    <w:link w:val="Char0"/>
    <w:uiPriority w:val="99"/>
    <w:semiHidden/>
    <w:unhideWhenUsed/>
    <w:rsid w:val="00BE017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0170"/>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487</Words>
  <Characters>2776</Characters>
  <Application>Microsoft Office Word</Application>
  <DocSecurity>0</DocSecurity>
  <Lines>23</Lines>
  <Paragraphs>6</Paragraphs>
  <ScaleCrop>false</ScaleCrop>
  <Company>china</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2</cp:revision>
  <dcterms:created xsi:type="dcterms:W3CDTF">2016-09-20T02:48:00Z</dcterms:created>
  <dcterms:modified xsi:type="dcterms:W3CDTF">2016-09-20T02:48:00Z</dcterms:modified>
</cp:coreProperties>
</file>