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80" w:lineRule="exact"/>
        <w:jc w:val="left"/>
        <w:rPr>
          <w:rFonts w:ascii="仿宋_GB2312" w:hAnsi="黑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after="120" w:line="580" w:lineRule="exact"/>
        <w:jc w:val="center"/>
        <w:rPr>
          <w:rFonts w:ascii="方正大黑体_GBK" w:hAnsi="方正大黑体_GBK" w:eastAsia="方正大黑体_GBK" w:cs="方正大黑体_GBK"/>
          <w:color w:val="333333"/>
          <w:kern w:val="0"/>
          <w:sz w:val="44"/>
          <w:szCs w:val="44"/>
        </w:rPr>
      </w:pPr>
      <w:r>
        <w:rPr>
          <w:rFonts w:hint="eastAsia" w:ascii="方正大黑体_GBK" w:hAnsi="方正大黑体_GBK" w:eastAsia="方正大黑体_GBK" w:cs="方正大黑体_GBK"/>
          <w:color w:val="333333"/>
          <w:kern w:val="0"/>
          <w:sz w:val="44"/>
          <w:szCs w:val="44"/>
        </w:rPr>
        <w:t>参会回执</w:t>
      </w:r>
    </w:p>
    <w:p>
      <w:pPr>
        <w:widowControl/>
        <w:spacing w:after="120" w:line="580" w:lineRule="exact"/>
        <w:jc w:val="center"/>
        <w:rPr>
          <w:rFonts w:ascii="方正大黑体_GBK" w:hAnsi="方正大黑体_GBK" w:eastAsia="方正大黑体_GBK" w:cs="方正大黑体_GBK"/>
          <w:color w:val="333333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376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54"/>
        <w:gridCol w:w="3695"/>
        <w:gridCol w:w="1705"/>
        <w:gridCol w:w="244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3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4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369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职务</w:t>
            </w:r>
          </w:p>
        </w:tc>
        <w:tc>
          <w:tcPr>
            <w:tcW w:w="2441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14" w:type="dxa"/>
          </w:tcPr>
          <w:p>
            <w:pPr>
              <w:widowControl/>
              <w:spacing w:after="120" w:line="580" w:lineRule="exact"/>
              <w:jc w:val="center"/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备注</w:t>
            </w: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  <w:lang w:eastAsia="zh-CN"/>
              </w:rPr>
              <w:t>（领奖类别）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69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41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14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69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41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14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69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41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14" w:type="dxa"/>
          </w:tcPr>
          <w:p>
            <w:pPr>
              <w:widowControl/>
              <w:spacing w:after="120" w:line="580" w:lineRule="exact"/>
              <w:jc w:val="center"/>
              <w:rPr>
                <w:rFonts w:ascii="仿宋_GB2312" w:hAnsi="黑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360"/>
        </w:tabs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备注栏请选填：先进办学单位、优秀教师、先进教育工作者、优秀校长、优秀班主任、优秀企业培训师、区人社局代表、获奖单位观摩人员</w:t>
      </w:r>
    </w:p>
    <w:p>
      <w:pPr>
        <w:tabs>
          <w:tab w:val="left" w:pos="360"/>
        </w:tabs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360"/>
        </w:tabs>
        <w:spacing w:line="58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（联系人：车思博，联系电话：13418700317 ，电子邮箱</w:t>
      </w:r>
      <w:r>
        <w:fldChar w:fldCharType="begin"/>
      </w:r>
      <w:r>
        <w:instrText xml:space="preserve"> HYPERLINK "mailto:jingsai@szzx.org.cn" </w:instrText>
      </w:r>
      <w:r>
        <w:fldChar w:fldCharType="separate"/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jingsai@szzx.org.cn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/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体_GBK">
    <w:altName w:val="黑体"/>
    <w:panose1 w:val="00000000000000000000"/>
    <w:charset w:val="86"/>
    <w:family w:val="auto"/>
    <w:pitch w:val="default"/>
    <w:sig w:usb0="00000000" w:usb1="00000000" w:usb2="00000000" w:usb3="00000000" w:csb0="40040001" w:csb1="C0D6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GNmZTU3ZjUyZDliOTg4MmI3ZTI3ODdhOTJhNzUifQ=="/>
  </w:docVars>
  <w:rsids>
    <w:rsidRoot w:val="1EF20680"/>
    <w:rsid w:val="1EF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2023-09-07T07:00:00Z</dcterms:created>
  <dc:creator>深圳职协杨老师</dc:creator>
  <cp:lastModifiedBy>深圳职协杨老师</cp:lastModifiedBy>
  <dcterms:modified xsi:type="dcterms:W3CDTF">2023-09-07T07:09:19Z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172522A579A545919E31DE89C6D63202_11</vt:lpwstr>
  </property>
</Properties>
</file>